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0" w:rsidRDefault="00A870E3">
      <w:r w:rsidRPr="00A870E3">
        <w:rPr>
          <w:rFonts w:ascii="Trebuchet MS" w:hAnsi="Trebuchet MS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-30480</wp:posOffset>
            </wp:positionV>
            <wp:extent cx="863600" cy="9239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Pizziol BeniaminoParrino_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0E3" w:rsidRDefault="00A870E3" w:rsidP="002F4060">
      <w:pPr>
        <w:spacing w:after="0" w:line="240" w:lineRule="auto"/>
        <w:ind w:firstLine="708"/>
        <w:jc w:val="both"/>
        <w:rPr>
          <w:rFonts w:ascii="Trebuchet MS" w:hAnsi="Trebuchet MS" w:cs="Arial"/>
          <w:sz w:val="36"/>
          <w:szCs w:val="36"/>
        </w:rPr>
      </w:pPr>
    </w:p>
    <w:p w:rsidR="00A870E3" w:rsidRDefault="00A870E3" w:rsidP="002F4060">
      <w:pPr>
        <w:spacing w:after="0" w:line="240" w:lineRule="auto"/>
        <w:ind w:firstLine="708"/>
        <w:jc w:val="both"/>
        <w:rPr>
          <w:rFonts w:ascii="Trebuchet MS" w:hAnsi="Trebuchet MS" w:cs="Arial"/>
          <w:sz w:val="36"/>
          <w:szCs w:val="36"/>
        </w:rPr>
      </w:pPr>
    </w:p>
    <w:p w:rsidR="002F4060" w:rsidRPr="00A870E3" w:rsidRDefault="002F4060" w:rsidP="00CA3BAC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A870E3">
        <w:rPr>
          <w:rFonts w:ascii="Trebuchet MS" w:hAnsi="Trebuchet MS" w:cs="Arial"/>
          <w:sz w:val="36"/>
          <w:szCs w:val="36"/>
        </w:rPr>
        <w:t>C</w:t>
      </w:r>
      <w:r w:rsidRPr="00A870E3">
        <w:rPr>
          <w:rFonts w:ascii="Trebuchet MS" w:hAnsi="Trebuchet MS" w:cs="Arial"/>
        </w:rPr>
        <w:t>arissime/i   catechiste/i,</w:t>
      </w:r>
    </w:p>
    <w:p w:rsidR="002F4060" w:rsidRPr="00A870E3" w:rsidRDefault="002F4060" w:rsidP="00CA3BAC">
      <w:pPr>
        <w:spacing w:after="0" w:line="240" w:lineRule="auto"/>
        <w:ind w:left="2268"/>
        <w:jc w:val="both"/>
        <w:rPr>
          <w:rFonts w:ascii="Trebuchet MS" w:hAnsi="Trebuchet MS" w:cs="Arial"/>
        </w:rPr>
      </w:pPr>
      <w:r w:rsidRPr="00A870E3">
        <w:rPr>
          <w:rFonts w:ascii="Trebuchet MS" w:hAnsi="Trebuchet MS" w:cs="Arial"/>
        </w:rPr>
        <w:t>pace e gioia nel Signore Gesù, unico nostro Maestro!</w:t>
      </w:r>
    </w:p>
    <w:p w:rsidR="002F4060" w:rsidRPr="00A870E3" w:rsidRDefault="002F4060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2F4060" w:rsidRPr="00906934" w:rsidRDefault="002F4060" w:rsidP="00CA3BAC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A870E3">
        <w:rPr>
          <w:rFonts w:ascii="Trebuchet MS" w:hAnsi="Trebuchet MS" w:cs="Arial"/>
        </w:rPr>
        <w:t xml:space="preserve">In occasione della felice ricorrenza dei 90 anni dell’Ufficio per l’evangelizzazione e la catechesi, istituito dal Vescovo Ferdinando </w:t>
      </w:r>
      <w:proofErr w:type="spellStart"/>
      <w:r w:rsidRPr="00A870E3">
        <w:rPr>
          <w:rFonts w:ascii="Trebuchet MS" w:hAnsi="Trebuchet MS" w:cs="Arial"/>
        </w:rPr>
        <w:t>Rodolfi</w:t>
      </w:r>
      <w:proofErr w:type="spellEnd"/>
      <w:r w:rsidRPr="00A870E3">
        <w:rPr>
          <w:rFonts w:ascii="Trebuchet MS" w:hAnsi="Trebuchet MS" w:cs="Arial"/>
        </w:rPr>
        <w:t>, desidero raggiungervi personalmente</w:t>
      </w:r>
      <w:r w:rsidR="00906934">
        <w:rPr>
          <w:rFonts w:ascii="Trebuchet MS" w:hAnsi="Trebuchet MS" w:cs="Arial"/>
        </w:rPr>
        <w:t>,</w:t>
      </w:r>
      <w:r w:rsidRPr="00A870E3">
        <w:rPr>
          <w:rFonts w:ascii="Trebuchet MS" w:hAnsi="Trebuchet MS" w:cs="Arial"/>
        </w:rPr>
        <w:t xml:space="preserve"> rivolgervi il </w:t>
      </w:r>
      <w:r w:rsidRPr="00906934">
        <w:rPr>
          <w:rFonts w:ascii="Trebuchet MS" w:hAnsi="Trebuchet MS" w:cs="Arial"/>
        </w:rPr>
        <w:t>mio saluto</w:t>
      </w:r>
      <w:r w:rsidR="0037318C">
        <w:rPr>
          <w:rFonts w:ascii="Trebuchet MS" w:hAnsi="Trebuchet MS" w:cs="Arial"/>
        </w:rPr>
        <w:t>,</w:t>
      </w:r>
      <w:r w:rsidRPr="00906934">
        <w:rPr>
          <w:rFonts w:ascii="Trebuchet MS" w:hAnsi="Trebuchet MS" w:cs="Arial"/>
        </w:rPr>
        <w:t xml:space="preserve"> </w:t>
      </w:r>
      <w:r w:rsidR="00906934" w:rsidRPr="00906934">
        <w:rPr>
          <w:rFonts w:ascii="Trebuchet MS" w:hAnsi="Trebuchet MS" w:cs="Arial"/>
        </w:rPr>
        <w:t>dirvi la</w:t>
      </w:r>
      <w:r w:rsidR="001B5C5B" w:rsidRPr="00906934">
        <w:rPr>
          <w:rFonts w:ascii="Trebuchet MS" w:hAnsi="Trebuchet MS" w:cs="Arial"/>
        </w:rPr>
        <w:t xml:space="preserve"> mia gratitudine</w:t>
      </w:r>
      <w:r w:rsidRPr="00906934">
        <w:rPr>
          <w:rFonts w:ascii="Trebuchet MS" w:hAnsi="Trebuchet MS" w:cs="Arial"/>
        </w:rPr>
        <w:t xml:space="preserve"> per</w:t>
      </w:r>
      <w:r w:rsidR="0096564F">
        <w:rPr>
          <w:rFonts w:ascii="Trebuchet MS" w:hAnsi="Trebuchet MS" w:cs="Arial"/>
        </w:rPr>
        <w:t xml:space="preserve"> quello che siete e per</w:t>
      </w:r>
      <w:r w:rsidRPr="00906934">
        <w:rPr>
          <w:rFonts w:ascii="Trebuchet MS" w:hAnsi="Trebuchet MS" w:cs="Arial"/>
        </w:rPr>
        <w:t xml:space="preserve"> quanto fate nella nostra Chiesa particolare.</w:t>
      </w:r>
    </w:p>
    <w:p w:rsidR="002F4060" w:rsidRPr="00715E0B" w:rsidRDefault="002F4060" w:rsidP="00906934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A870E3">
        <w:rPr>
          <w:rFonts w:ascii="Trebuchet MS" w:hAnsi="Trebuchet MS" w:cs="Arial"/>
        </w:rPr>
        <w:t xml:space="preserve">Nel corso della mia visita pastorale ho modo di incontrarvi, di conoscervi meglio, di stare con i ragazzi </w:t>
      </w:r>
      <w:r w:rsidRPr="00715E0B">
        <w:rPr>
          <w:rFonts w:ascii="Trebuchet MS" w:hAnsi="Trebuchet MS" w:cs="Arial"/>
        </w:rPr>
        <w:t>della catechesi e constatare</w:t>
      </w:r>
      <w:r w:rsidR="00627A1E" w:rsidRPr="00715E0B">
        <w:rPr>
          <w:rFonts w:ascii="Trebuchet MS" w:hAnsi="Trebuchet MS" w:cs="Arial"/>
        </w:rPr>
        <w:t xml:space="preserve"> come germoglia</w:t>
      </w:r>
      <w:r w:rsidRPr="00715E0B">
        <w:rPr>
          <w:rFonts w:ascii="Trebuchet MS" w:hAnsi="Trebuchet MS" w:cs="Arial"/>
        </w:rPr>
        <w:t xml:space="preserve"> il seme del Vangelo (</w:t>
      </w:r>
      <w:proofErr w:type="spellStart"/>
      <w:r w:rsidRPr="00715E0B">
        <w:rPr>
          <w:rFonts w:ascii="Trebuchet MS" w:hAnsi="Trebuchet MS" w:cs="Arial"/>
        </w:rPr>
        <w:t>cf</w:t>
      </w:r>
      <w:proofErr w:type="spellEnd"/>
      <w:r w:rsidR="00D6764E" w:rsidRPr="00715E0B">
        <w:rPr>
          <w:rFonts w:ascii="Trebuchet MS" w:hAnsi="Trebuchet MS" w:cs="Arial"/>
        </w:rPr>
        <w:t>.</w:t>
      </w:r>
      <w:r w:rsidRPr="00715E0B">
        <w:rPr>
          <w:rFonts w:ascii="Trebuchet MS" w:hAnsi="Trebuchet MS" w:cs="Arial"/>
        </w:rPr>
        <w:t xml:space="preserve"> Mt 13,3</w:t>
      </w:r>
      <w:r w:rsidR="00627A1E" w:rsidRPr="00715E0B">
        <w:rPr>
          <w:rFonts w:ascii="Trebuchet MS" w:hAnsi="Trebuchet MS" w:cs="Arial"/>
        </w:rPr>
        <w:t>-23. 31-32) che seminate</w:t>
      </w:r>
      <w:r w:rsidRPr="00715E0B">
        <w:rPr>
          <w:rFonts w:ascii="Trebuchet MS" w:hAnsi="Trebuchet MS" w:cs="Arial"/>
        </w:rPr>
        <w:t xml:space="preserve"> tra gli adulti e le famiglie, tra i giovani e i fanciulli</w:t>
      </w:r>
      <w:r w:rsidR="002B598A" w:rsidRPr="00715E0B">
        <w:rPr>
          <w:rFonts w:ascii="Trebuchet MS" w:hAnsi="Trebuchet MS" w:cs="Arial"/>
        </w:rPr>
        <w:t>,</w:t>
      </w:r>
      <w:r w:rsidRPr="00715E0B">
        <w:rPr>
          <w:rFonts w:ascii="Trebuchet MS" w:hAnsi="Trebuchet MS" w:cs="Arial"/>
        </w:rPr>
        <w:t xml:space="preserve"> con le opere e l’annuncio. So, dalla recente indagine dioce</w:t>
      </w:r>
      <w:r w:rsidR="008A7FC6" w:rsidRPr="00715E0B">
        <w:rPr>
          <w:rFonts w:ascii="Trebuchet MS" w:hAnsi="Trebuchet MS" w:cs="Arial"/>
        </w:rPr>
        <w:t>sana, che siete ancora numerose</w:t>
      </w:r>
      <w:r w:rsidR="00D6764E" w:rsidRPr="00715E0B">
        <w:rPr>
          <w:rFonts w:ascii="Trebuchet MS" w:hAnsi="Trebuchet MS" w:cs="Arial"/>
        </w:rPr>
        <w:t>/i</w:t>
      </w:r>
      <w:r w:rsidR="008A7FC6" w:rsidRPr="00715E0B">
        <w:rPr>
          <w:rFonts w:ascii="Trebuchet MS" w:hAnsi="Trebuchet MS" w:cs="Arial"/>
        </w:rPr>
        <w:t xml:space="preserve">: ringraziamo Dio. Vi incoraggio a proseguire con entusiasmo, fedeltà e </w:t>
      </w:r>
      <w:r w:rsidR="00627A1E" w:rsidRPr="00715E0B">
        <w:rPr>
          <w:rFonts w:ascii="Trebuchet MS" w:hAnsi="Trebuchet MS" w:cs="Arial"/>
        </w:rPr>
        <w:t xml:space="preserve">speranza </w:t>
      </w:r>
      <w:r w:rsidR="008A7FC6" w:rsidRPr="00715E0B">
        <w:rPr>
          <w:rFonts w:ascii="Trebuchet MS" w:hAnsi="Trebuchet MS" w:cs="Arial"/>
        </w:rPr>
        <w:t>in questo ministero indispensabile e prezioso per la vita delle nostre comunità</w:t>
      </w:r>
      <w:r w:rsidR="00D6764E" w:rsidRPr="00715E0B">
        <w:rPr>
          <w:rFonts w:ascii="Trebuchet MS" w:hAnsi="Trebuchet MS" w:cs="Arial"/>
        </w:rPr>
        <w:t>,</w:t>
      </w:r>
      <w:r w:rsidR="008A7FC6" w:rsidRPr="00715E0B">
        <w:rPr>
          <w:rFonts w:ascii="Trebuchet MS" w:hAnsi="Trebuchet MS" w:cs="Arial"/>
        </w:rPr>
        <w:t xml:space="preserve"> </w:t>
      </w:r>
      <w:r w:rsidR="001B5C5B" w:rsidRPr="00906934">
        <w:rPr>
          <w:rFonts w:ascii="Trebuchet MS" w:hAnsi="Trebuchet MS" w:cs="Arial"/>
        </w:rPr>
        <w:t>ministero</w:t>
      </w:r>
      <w:r w:rsidR="001B5C5B" w:rsidRPr="001B5C5B">
        <w:rPr>
          <w:rFonts w:ascii="Trebuchet MS" w:hAnsi="Trebuchet MS" w:cs="Arial"/>
          <w:color w:val="FF0000"/>
        </w:rPr>
        <w:t xml:space="preserve"> </w:t>
      </w:r>
      <w:r w:rsidR="00D6764E" w:rsidRPr="00715E0B">
        <w:rPr>
          <w:rFonts w:ascii="Trebuchet MS" w:hAnsi="Trebuchet MS" w:cs="Arial"/>
        </w:rPr>
        <w:t>che non può mancare in ogni parrocchia o Unità Pastorale.</w:t>
      </w:r>
    </w:p>
    <w:p w:rsidR="008A7FC6" w:rsidRPr="00715E0B" w:rsidRDefault="008A7FC6" w:rsidP="00906934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 xml:space="preserve">Desidero condividere con voi alcuni </w:t>
      </w:r>
      <w:r w:rsidR="00627A1E" w:rsidRPr="00715E0B">
        <w:rPr>
          <w:rFonts w:ascii="Trebuchet MS" w:hAnsi="Trebuchet MS" w:cs="Arial"/>
        </w:rPr>
        <w:t>spunti di riflessione, che poi potrete sviluppare</w:t>
      </w:r>
      <w:r w:rsidRPr="00715E0B">
        <w:rPr>
          <w:rFonts w:ascii="Trebuchet MS" w:hAnsi="Trebuchet MS" w:cs="Arial"/>
        </w:rPr>
        <w:t xml:space="preserve"> nei </w:t>
      </w:r>
      <w:r w:rsidR="00627A1E" w:rsidRPr="00715E0B">
        <w:rPr>
          <w:rFonts w:ascii="Trebuchet MS" w:hAnsi="Trebuchet MS" w:cs="Arial"/>
        </w:rPr>
        <w:t xml:space="preserve">vostri </w:t>
      </w:r>
      <w:r w:rsidRPr="00715E0B">
        <w:rPr>
          <w:rFonts w:ascii="Trebuchet MS" w:hAnsi="Trebuchet MS" w:cs="Arial"/>
        </w:rPr>
        <w:t>incontri periodici di formazione</w:t>
      </w:r>
      <w:r w:rsidR="00D6764E" w:rsidRPr="00715E0B">
        <w:rPr>
          <w:rFonts w:ascii="Trebuchet MS" w:hAnsi="Trebuchet MS" w:cs="Arial"/>
        </w:rPr>
        <w:t>,</w:t>
      </w:r>
      <w:r w:rsidRPr="00715E0B">
        <w:rPr>
          <w:rFonts w:ascii="Trebuchet MS" w:hAnsi="Trebuchet MS" w:cs="Arial"/>
        </w:rPr>
        <w:t xml:space="preserve"> in sintonia con l’esortazione di papa Francesco “</w:t>
      </w:r>
      <w:proofErr w:type="spellStart"/>
      <w:r w:rsidRPr="00715E0B">
        <w:rPr>
          <w:rFonts w:ascii="Trebuchet MS" w:hAnsi="Trebuchet MS" w:cs="Arial"/>
        </w:rPr>
        <w:t>Evangelii</w:t>
      </w:r>
      <w:proofErr w:type="spellEnd"/>
      <w:r w:rsidRPr="00715E0B">
        <w:rPr>
          <w:rFonts w:ascii="Trebuchet MS" w:hAnsi="Trebuchet MS" w:cs="Arial"/>
        </w:rPr>
        <w:t xml:space="preserve"> </w:t>
      </w:r>
      <w:proofErr w:type="spellStart"/>
      <w:r w:rsidRPr="00715E0B">
        <w:rPr>
          <w:rFonts w:ascii="Trebuchet MS" w:hAnsi="Trebuchet MS" w:cs="Arial"/>
        </w:rPr>
        <w:t>gaudium</w:t>
      </w:r>
      <w:proofErr w:type="spellEnd"/>
      <w:r w:rsidRPr="00715E0B">
        <w:rPr>
          <w:rFonts w:ascii="Trebuchet MS" w:hAnsi="Trebuchet MS" w:cs="Arial"/>
        </w:rPr>
        <w:t xml:space="preserve">” (2013) e </w:t>
      </w:r>
      <w:r w:rsidR="00627A1E" w:rsidRPr="00715E0B">
        <w:rPr>
          <w:rFonts w:ascii="Trebuchet MS" w:hAnsi="Trebuchet MS" w:cs="Arial"/>
        </w:rPr>
        <w:t>con il documento, approvato</w:t>
      </w:r>
      <w:r w:rsidR="00D6764E" w:rsidRPr="00715E0B">
        <w:rPr>
          <w:rFonts w:ascii="Trebuchet MS" w:hAnsi="Trebuchet MS" w:cs="Arial"/>
        </w:rPr>
        <w:t xml:space="preserve"> </w:t>
      </w:r>
      <w:r w:rsidRPr="00715E0B">
        <w:rPr>
          <w:rFonts w:ascii="Trebuchet MS" w:hAnsi="Trebuchet MS" w:cs="Arial"/>
        </w:rPr>
        <w:t>a maggio dall’Assemblea dei Vesc</w:t>
      </w:r>
      <w:r w:rsidR="00627A1E" w:rsidRPr="00715E0B">
        <w:rPr>
          <w:rFonts w:ascii="Trebuchet MS" w:hAnsi="Trebuchet MS" w:cs="Arial"/>
        </w:rPr>
        <w:t>ovi italiani, “Incontriamo Gesù</w:t>
      </w:r>
      <w:r w:rsidR="002B598A" w:rsidRPr="00715E0B">
        <w:rPr>
          <w:rFonts w:ascii="Trebuchet MS" w:hAnsi="Trebuchet MS" w:cs="Arial"/>
        </w:rPr>
        <w:t>. O</w:t>
      </w:r>
      <w:r w:rsidRPr="00715E0B">
        <w:rPr>
          <w:rFonts w:ascii="Trebuchet MS" w:hAnsi="Trebuchet MS" w:cs="Arial"/>
        </w:rPr>
        <w:t>rientamenti per l’annuncio e la catechesi in Italia” (2014).</w:t>
      </w:r>
    </w:p>
    <w:p w:rsidR="008A7FC6" w:rsidRPr="00715E0B" w:rsidRDefault="008A7FC6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8A7FC6" w:rsidRPr="00715E0B" w:rsidRDefault="008A7FC6" w:rsidP="00CA3BAC">
      <w:pPr>
        <w:spacing w:after="0" w:line="240" w:lineRule="auto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1. AMATE LA CHIESA, di cui siete membra vive, scelte e inviate per il ministero catechistico (</w:t>
      </w:r>
      <w:proofErr w:type="spellStart"/>
      <w:r w:rsidRPr="00715E0B">
        <w:rPr>
          <w:rFonts w:ascii="Trebuchet MS" w:hAnsi="Trebuchet MS" w:cs="Arial"/>
        </w:rPr>
        <w:t>cf</w:t>
      </w:r>
      <w:proofErr w:type="spellEnd"/>
      <w:r w:rsidR="00D6764E" w:rsidRPr="00715E0B">
        <w:rPr>
          <w:rFonts w:ascii="Trebuchet MS" w:hAnsi="Trebuchet MS" w:cs="Arial"/>
        </w:rPr>
        <w:t>.</w:t>
      </w:r>
      <w:r w:rsidRPr="00715E0B">
        <w:rPr>
          <w:rFonts w:ascii="Trebuchet MS" w:hAnsi="Trebuchet MS" w:cs="Arial"/>
        </w:rPr>
        <w:t xml:space="preserve"> Lc 10,1-1</w:t>
      </w:r>
      <w:r w:rsidR="00D6764E" w:rsidRPr="00715E0B">
        <w:rPr>
          <w:rFonts w:ascii="Trebuchet MS" w:hAnsi="Trebuchet MS" w:cs="Arial"/>
        </w:rPr>
        <w:t>6</w:t>
      </w:r>
      <w:r w:rsidRPr="00715E0B">
        <w:rPr>
          <w:rFonts w:ascii="Trebuchet MS" w:hAnsi="Trebuchet MS" w:cs="Arial"/>
        </w:rPr>
        <w:t>). La Chiesa in missione è la casa della misericordia, della gioia e della fraternità, come ci ripete papa Francesco. Voi costituite per molti ragazzi e adulti</w:t>
      </w:r>
      <w:r w:rsidR="00CF20F5">
        <w:rPr>
          <w:rFonts w:ascii="Trebuchet MS" w:hAnsi="Trebuchet MS" w:cs="Arial"/>
        </w:rPr>
        <w:t>,</w:t>
      </w:r>
      <w:r w:rsidRPr="00715E0B">
        <w:rPr>
          <w:rFonts w:ascii="Trebuchet MS" w:hAnsi="Trebuchet MS" w:cs="Arial"/>
        </w:rPr>
        <w:t xml:space="preserve"> la porta d’ingresso nella comunità ecclesiale, dove si viene per incontrare Cristo Gesù e fare esperienza di Lui. Siate sale (</w:t>
      </w:r>
      <w:proofErr w:type="spellStart"/>
      <w:r w:rsidRPr="00715E0B">
        <w:rPr>
          <w:rFonts w:ascii="Trebuchet MS" w:hAnsi="Trebuchet MS" w:cs="Arial"/>
        </w:rPr>
        <w:t>cf</w:t>
      </w:r>
      <w:proofErr w:type="spellEnd"/>
      <w:r w:rsidRPr="00715E0B">
        <w:rPr>
          <w:rFonts w:ascii="Trebuchet MS" w:hAnsi="Trebuchet MS" w:cs="Arial"/>
        </w:rPr>
        <w:t xml:space="preserve">. Mt 5,13) di saggezza </w:t>
      </w:r>
      <w:r w:rsidR="001B5C5B" w:rsidRPr="00CF20F5">
        <w:rPr>
          <w:rFonts w:ascii="Trebuchet MS" w:hAnsi="Trebuchet MS" w:cs="Arial"/>
        </w:rPr>
        <w:t>evangelica</w:t>
      </w:r>
      <w:r w:rsidRPr="001B5C5B">
        <w:rPr>
          <w:rFonts w:ascii="Trebuchet MS" w:hAnsi="Trebuchet MS" w:cs="Arial"/>
          <w:color w:val="FF0000"/>
        </w:rPr>
        <w:t xml:space="preserve"> </w:t>
      </w:r>
      <w:r w:rsidRPr="00715E0B">
        <w:rPr>
          <w:rFonts w:ascii="Trebuchet MS" w:hAnsi="Trebuchet MS" w:cs="Arial"/>
        </w:rPr>
        <w:t>e lievito (</w:t>
      </w:r>
      <w:proofErr w:type="spellStart"/>
      <w:r w:rsidRPr="00715E0B">
        <w:rPr>
          <w:rFonts w:ascii="Trebuchet MS" w:hAnsi="Trebuchet MS" w:cs="Arial"/>
        </w:rPr>
        <w:t>cf</w:t>
      </w:r>
      <w:proofErr w:type="spellEnd"/>
      <w:r w:rsidRPr="00715E0B">
        <w:rPr>
          <w:rFonts w:ascii="Trebuchet MS" w:hAnsi="Trebuchet MS" w:cs="Arial"/>
        </w:rPr>
        <w:t xml:space="preserve">. Mt 13,33) per far crescere la Chiesa con la </w:t>
      </w:r>
      <w:r w:rsidR="00AC1685" w:rsidRPr="00715E0B">
        <w:rPr>
          <w:rFonts w:ascii="Trebuchet MS" w:hAnsi="Trebuchet MS" w:cs="Arial"/>
        </w:rPr>
        <w:t>vostra testimonianza coerente e forte nel seguire il Signore Gesù.</w:t>
      </w:r>
    </w:p>
    <w:p w:rsidR="00AC1685" w:rsidRPr="00715E0B" w:rsidRDefault="00AC1685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AC1685" w:rsidRPr="00715E0B" w:rsidRDefault="00AC1685" w:rsidP="00CA3BAC">
      <w:pPr>
        <w:spacing w:after="0" w:line="240" w:lineRule="auto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2. COLLABORATE CON LE FAMIGLIE E I GENITORI. Sono loro i primi educatori e responsabili della fede dei loro figli (</w:t>
      </w:r>
      <w:proofErr w:type="spellStart"/>
      <w:r w:rsidRPr="00715E0B">
        <w:rPr>
          <w:rFonts w:ascii="Trebuchet MS" w:hAnsi="Trebuchet MS" w:cs="Arial"/>
        </w:rPr>
        <w:t>cf</w:t>
      </w:r>
      <w:proofErr w:type="spellEnd"/>
      <w:r w:rsidR="00D6764E" w:rsidRPr="00715E0B">
        <w:rPr>
          <w:rFonts w:ascii="Trebuchet MS" w:hAnsi="Trebuchet MS" w:cs="Arial"/>
        </w:rPr>
        <w:t>.</w:t>
      </w:r>
      <w:r w:rsidRPr="00715E0B">
        <w:rPr>
          <w:rFonts w:ascii="Trebuchet MS" w:hAnsi="Trebuchet MS" w:cs="Arial"/>
        </w:rPr>
        <w:t xml:space="preserve"> 2Tm 1,5)</w:t>
      </w:r>
      <w:r w:rsidR="001B5C5B" w:rsidRPr="0037318C">
        <w:rPr>
          <w:rFonts w:ascii="Trebuchet MS" w:hAnsi="Trebuchet MS" w:cs="Arial"/>
        </w:rPr>
        <w:t>!</w:t>
      </w:r>
      <w:r w:rsidRPr="00715E0B">
        <w:rPr>
          <w:rFonts w:ascii="Trebuchet MS" w:hAnsi="Trebuchet MS" w:cs="Arial"/>
        </w:rPr>
        <w:t xml:space="preserve"> Essi </w:t>
      </w:r>
      <w:r w:rsidR="001B5C5B" w:rsidRPr="00CF20F5">
        <w:rPr>
          <w:rFonts w:ascii="Trebuchet MS" w:hAnsi="Trebuchet MS" w:cs="Arial"/>
        </w:rPr>
        <w:t>dimostrano fiducia</w:t>
      </w:r>
      <w:r w:rsidR="001B5C5B">
        <w:rPr>
          <w:rFonts w:ascii="Trebuchet MS" w:hAnsi="Trebuchet MS" w:cs="Arial"/>
        </w:rPr>
        <w:t xml:space="preserve"> in</w:t>
      </w:r>
      <w:r w:rsidRPr="00715E0B">
        <w:rPr>
          <w:rFonts w:ascii="Trebuchet MS" w:hAnsi="Trebuchet MS" w:cs="Arial"/>
        </w:rPr>
        <w:t xml:space="preserve"> voi affidandovi i ragazzi per completare il cammino di fede con l’iniziazione cristiana in parrocchia. </w:t>
      </w:r>
      <w:r w:rsidR="00627A1E" w:rsidRPr="00715E0B">
        <w:rPr>
          <w:rFonts w:ascii="Trebuchet MS" w:hAnsi="Trebuchet MS" w:cs="Arial"/>
        </w:rPr>
        <w:t>Per quanto vi è possibile, i</w:t>
      </w:r>
      <w:r w:rsidRPr="00715E0B">
        <w:rPr>
          <w:rFonts w:ascii="Trebuchet MS" w:hAnsi="Trebuchet MS" w:cs="Arial"/>
        </w:rPr>
        <w:t>ncontrateli periodicamente</w:t>
      </w:r>
      <w:r w:rsidR="00D6764E" w:rsidRPr="00715E0B">
        <w:rPr>
          <w:rFonts w:ascii="Trebuchet MS" w:hAnsi="Trebuchet MS" w:cs="Arial"/>
        </w:rPr>
        <w:t>, teneteli informati</w:t>
      </w:r>
      <w:r w:rsidRPr="00715E0B">
        <w:rPr>
          <w:rFonts w:ascii="Trebuchet MS" w:hAnsi="Trebuchet MS" w:cs="Arial"/>
        </w:rPr>
        <w:t xml:space="preserve"> e visitateli nelle loro case, proponete – nelle forme e modalità più opportune e in aiuto ai vostri presbiteri – un itinerario di fede con e tra loro. Siate luce (</w:t>
      </w:r>
      <w:proofErr w:type="spellStart"/>
      <w:r w:rsidRPr="00715E0B">
        <w:rPr>
          <w:rFonts w:ascii="Trebuchet MS" w:hAnsi="Trebuchet MS" w:cs="Arial"/>
        </w:rPr>
        <w:t>cf</w:t>
      </w:r>
      <w:proofErr w:type="spellEnd"/>
      <w:r w:rsidR="00D6764E" w:rsidRPr="00715E0B">
        <w:rPr>
          <w:rFonts w:ascii="Trebuchet MS" w:hAnsi="Trebuchet MS" w:cs="Arial"/>
        </w:rPr>
        <w:t>.</w:t>
      </w:r>
      <w:r w:rsidRPr="00715E0B">
        <w:rPr>
          <w:rFonts w:ascii="Trebuchet MS" w:hAnsi="Trebuchet MS" w:cs="Arial"/>
        </w:rPr>
        <w:t xml:space="preserve"> Mt 5,14), conforto, sostegno per loro nel compito educativo.</w:t>
      </w:r>
    </w:p>
    <w:p w:rsidR="00AC1685" w:rsidRPr="00715E0B" w:rsidRDefault="00AC1685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AC1685" w:rsidRPr="00715E0B" w:rsidRDefault="00AC1685" w:rsidP="00CA3BAC">
      <w:pPr>
        <w:spacing w:after="0" w:line="240" w:lineRule="auto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 xml:space="preserve">3. DATE APPLICAZIONE ALLA MIA NOTA CATECHISTICO-PASTORALE </w:t>
      </w:r>
      <w:r w:rsidRPr="00CF20F5">
        <w:rPr>
          <w:rFonts w:ascii="Trebuchet MS" w:hAnsi="Trebuchet MS" w:cs="Arial"/>
          <w:caps/>
        </w:rPr>
        <w:t>“Generare alla vita di</w:t>
      </w:r>
      <w:r w:rsidR="001B5C5B" w:rsidRPr="00CF20F5">
        <w:rPr>
          <w:rFonts w:ascii="Trebuchet MS" w:hAnsi="Trebuchet MS" w:cs="Arial"/>
          <w:caps/>
        </w:rPr>
        <w:t xml:space="preserve"> fede”</w:t>
      </w:r>
      <w:r w:rsidR="001B5C5B">
        <w:rPr>
          <w:rFonts w:ascii="Trebuchet MS" w:hAnsi="Trebuchet MS" w:cs="Arial"/>
        </w:rPr>
        <w:t xml:space="preserve">. So che l’avete accolta </w:t>
      </w:r>
      <w:r w:rsidR="001B5C5B" w:rsidRPr="00CF20F5">
        <w:rPr>
          <w:rFonts w:ascii="Trebuchet MS" w:hAnsi="Trebuchet MS" w:cs="Arial"/>
        </w:rPr>
        <w:t>seriamente</w:t>
      </w:r>
      <w:r w:rsidRPr="00715E0B">
        <w:rPr>
          <w:rFonts w:ascii="Trebuchet MS" w:hAnsi="Trebuchet MS" w:cs="Arial"/>
        </w:rPr>
        <w:t xml:space="preserve"> e vi ringrazio di cuore. Cominciate a compiere i primi passi per attuarla: lavorando insieme</w:t>
      </w:r>
      <w:r w:rsidR="001B5C5B">
        <w:rPr>
          <w:rFonts w:ascii="Trebuchet MS" w:hAnsi="Trebuchet MS" w:cs="Arial"/>
        </w:rPr>
        <w:t xml:space="preserve"> </w:t>
      </w:r>
      <w:r w:rsidR="001B5C5B" w:rsidRPr="00CF20F5">
        <w:rPr>
          <w:rFonts w:ascii="Trebuchet MS" w:hAnsi="Trebuchet MS" w:cs="Arial"/>
        </w:rPr>
        <w:t>tra voi</w:t>
      </w:r>
      <w:r w:rsidRPr="00715E0B">
        <w:rPr>
          <w:rFonts w:ascii="Trebuchet MS" w:hAnsi="Trebuchet MS" w:cs="Arial"/>
        </w:rPr>
        <w:t>, in rete tra parrocchie vicine, in Vicariato, senza fretta o troppi timori. Papa Francesco ci incoraggia</w:t>
      </w:r>
      <w:r w:rsidR="00627A1E" w:rsidRPr="00715E0B">
        <w:rPr>
          <w:rFonts w:ascii="Trebuchet MS" w:hAnsi="Trebuchet MS" w:cs="Arial"/>
        </w:rPr>
        <w:t xml:space="preserve"> ad “osare” (EG n° 24) e “a non attardarci ancora su una pastorale di conservazione –</w:t>
      </w:r>
      <w:r w:rsidR="001B5C5B">
        <w:rPr>
          <w:rFonts w:ascii="Trebuchet MS" w:hAnsi="Trebuchet MS" w:cs="Arial"/>
        </w:rPr>
        <w:t xml:space="preserve"> </w:t>
      </w:r>
      <w:r w:rsidR="00627A1E" w:rsidRPr="00715E0B">
        <w:rPr>
          <w:rFonts w:ascii="Trebuchet MS" w:hAnsi="Trebuchet MS" w:cs="Arial"/>
        </w:rPr>
        <w:t>di fatto generica, dispersiva, frammentata e poco influente</w:t>
      </w:r>
      <w:r w:rsidR="001B5C5B">
        <w:rPr>
          <w:rFonts w:ascii="Trebuchet MS" w:hAnsi="Trebuchet MS" w:cs="Arial"/>
        </w:rPr>
        <w:t xml:space="preserve"> </w:t>
      </w:r>
      <w:r w:rsidR="00627A1E" w:rsidRPr="00715E0B">
        <w:rPr>
          <w:rFonts w:ascii="Trebuchet MS" w:hAnsi="Trebuchet MS" w:cs="Arial"/>
        </w:rPr>
        <w:t>- per assumere, invece, una pastorale che faccia perno sull’essenziale</w:t>
      </w:r>
      <w:r w:rsidR="002B598A" w:rsidRPr="00715E0B">
        <w:rPr>
          <w:rFonts w:ascii="Trebuchet MS" w:hAnsi="Trebuchet MS" w:cs="Arial"/>
        </w:rPr>
        <w:t xml:space="preserve">” (Discorso all’ Assemblea della </w:t>
      </w:r>
      <w:r w:rsidR="00627A1E" w:rsidRPr="00715E0B">
        <w:rPr>
          <w:rFonts w:ascii="Trebuchet MS" w:hAnsi="Trebuchet MS" w:cs="Arial"/>
        </w:rPr>
        <w:t>CEI, 19 maggio 2014).</w:t>
      </w:r>
    </w:p>
    <w:p w:rsidR="00AC1685" w:rsidRPr="00715E0B" w:rsidRDefault="00AC1685" w:rsidP="00CA3BAC">
      <w:pPr>
        <w:spacing w:after="0" w:line="240" w:lineRule="auto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La Nota</w:t>
      </w:r>
      <w:r w:rsidR="00D6764E" w:rsidRPr="00715E0B">
        <w:rPr>
          <w:rFonts w:ascii="Trebuchet MS" w:hAnsi="Trebuchet MS" w:cs="Arial"/>
        </w:rPr>
        <w:t>,</w:t>
      </w:r>
      <w:r w:rsidRPr="00715E0B">
        <w:rPr>
          <w:rFonts w:ascii="Trebuchet MS" w:hAnsi="Trebuchet MS" w:cs="Arial"/>
        </w:rPr>
        <w:t xml:space="preserve"> in linea con i nuovi Orientamenti CEI per la catechesi, vi offre un orizzonte e delle mete precise per rinnovare il volto delle nostre comunità, dagli adulti agli itinerari di iniziazione alla vita cristiana con le nuove generazioni.</w:t>
      </w:r>
      <w:r w:rsidR="002B598A" w:rsidRPr="00715E0B">
        <w:rPr>
          <w:rFonts w:ascii="Trebuchet MS" w:hAnsi="Trebuchet MS" w:cs="Arial"/>
        </w:rPr>
        <w:t xml:space="preserve"> La Nota indica l’orizzonte comune verso cui tutti camminare nella comunione fraterna che caratterizza i figli di Dio; ciò non toglie che siano possibili</w:t>
      </w:r>
      <w:r w:rsidR="004540EC" w:rsidRPr="00715E0B">
        <w:rPr>
          <w:rFonts w:ascii="Trebuchet MS" w:hAnsi="Trebuchet MS" w:cs="Arial"/>
        </w:rPr>
        <w:t>, anzi auspicabili,</w:t>
      </w:r>
      <w:r w:rsidR="002B598A" w:rsidRPr="00715E0B">
        <w:rPr>
          <w:rFonts w:ascii="Trebuchet MS" w:hAnsi="Trebuchet MS" w:cs="Arial"/>
        </w:rPr>
        <w:t xml:space="preserve"> percorsi differenziati che tengano conto delle forze disponibili, dei tempi necessari perché maturino le </w:t>
      </w:r>
      <w:r w:rsidR="004540EC" w:rsidRPr="00715E0B">
        <w:rPr>
          <w:rFonts w:ascii="Trebuchet MS" w:hAnsi="Trebuchet MS" w:cs="Arial"/>
        </w:rPr>
        <w:t>convinzioni</w:t>
      </w:r>
      <w:r w:rsidR="002B598A" w:rsidRPr="00715E0B">
        <w:rPr>
          <w:rFonts w:ascii="Trebuchet MS" w:hAnsi="Trebuchet MS" w:cs="Arial"/>
        </w:rPr>
        <w:t>, delle peculiarità e dei cammini già compiuti da ogni singola parrocchia.</w:t>
      </w:r>
    </w:p>
    <w:p w:rsidR="00AC1685" w:rsidRPr="00715E0B" w:rsidRDefault="00AC1685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AC1685" w:rsidRPr="00715E0B" w:rsidRDefault="00AC1685" w:rsidP="00CA3BAC">
      <w:pPr>
        <w:spacing w:after="0" w:line="240" w:lineRule="auto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 xml:space="preserve">4. STRINGETE NEL TERRITORIO ALLEANZE EDUCATIVE. Per non isolare la catechesi dalla vita sociale e pastorale, per far crescere </w:t>
      </w:r>
      <w:r w:rsidR="002B598A" w:rsidRPr="00715E0B">
        <w:rPr>
          <w:rFonts w:ascii="Trebuchet MS" w:hAnsi="Trebuchet MS" w:cs="Arial"/>
        </w:rPr>
        <w:t>armoniosamente</w:t>
      </w:r>
      <w:r w:rsidRPr="00715E0B">
        <w:rPr>
          <w:rFonts w:ascii="Trebuchet MS" w:hAnsi="Trebuchet MS" w:cs="Arial"/>
        </w:rPr>
        <w:t xml:space="preserve"> le persone in formazione</w:t>
      </w:r>
      <w:r w:rsidR="0037318C">
        <w:rPr>
          <w:rFonts w:ascii="Trebuchet MS" w:hAnsi="Trebuchet MS" w:cs="Arial"/>
        </w:rPr>
        <w:t>,</w:t>
      </w:r>
      <w:r w:rsidRPr="001B5C5B">
        <w:rPr>
          <w:rFonts w:ascii="Trebuchet MS" w:hAnsi="Trebuchet MS" w:cs="Arial"/>
          <w:color w:val="FF0000"/>
        </w:rPr>
        <w:t xml:space="preserve"> </w:t>
      </w:r>
      <w:r w:rsidRPr="00715E0B">
        <w:rPr>
          <w:rFonts w:ascii="Trebuchet MS" w:hAnsi="Trebuchet MS" w:cs="Arial"/>
        </w:rPr>
        <w:t>è necessario avviare e stabilire momenti di incontro e di collaborazione tra quanti, nel territorio, si impegnano nel campo dell’educazione: docenti, insegnanti di religione, animatori dello sport, del tempo libero,</w:t>
      </w:r>
      <w:r w:rsidR="005977F7" w:rsidRPr="00715E0B">
        <w:rPr>
          <w:rFonts w:ascii="Trebuchet MS" w:hAnsi="Trebuchet MS" w:cs="Arial"/>
        </w:rPr>
        <w:t xml:space="preserve"> dell’AC, di movimenti ecclesiali, scout…</w:t>
      </w:r>
      <w:r w:rsidR="002B598A" w:rsidRPr="00715E0B">
        <w:rPr>
          <w:rFonts w:ascii="Trebuchet MS" w:hAnsi="Trebuchet MS" w:cs="Arial"/>
        </w:rPr>
        <w:t xml:space="preserve"> Cercate di fare</w:t>
      </w:r>
      <w:r w:rsidR="005977F7" w:rsidRPr="00715E0B">
        <w:rPr>
          <w:rFonts w:ascii="Trebuchet MS" w:hAnsi="Trebuchet MS" w:cs="Arial"/>
        </w:rPr>
        <w:t xml:space="preserve"> voi il primo passo, in accordo con i vostri sacerdoti, in modo che in ogni parrocchia o UP non manchi una comunità, un gruppo educativo solido e nutrito.</w:t>
      </w:r>
    </w:p>
    <w:p w:rsidR="005977F7" w:rsidRPr="00715E0B" w:rsidRDefault="005977F7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CA3BAC" w:rsidRPr="00715E0B" w:rsidRDefault="00CA3BAC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CA3BAC" w:rsidRPr="00715E0B" w:rsidRDefault="00CA3BAC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5977F7" w:rsidRPr="00715E0B" w:rsidRDefault="005977F7" w:rsidP="00CA3BAC">
      <w:pPr>
        <w:spacing w:after="0" w:line="240" w:lineRule="auto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5. COLTIVATE LA VOSTRA FORMAZIONE MINISTERIALE</w:t>
      </w:r>
    </w:p>
    <w:p w:rsidR="005977F7" w:rsidRPr="00715E0B" w:rsidRDefault="005977F7" w:rsidP="00CA3BAC">
      <w:pPr>
        <w:spacing w:after="0" w:line="240" w:lineRule="auto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Per vivere intensamente il vostro ministero, nel contesto odierno, non bastano la buona volontà e la disponibilità; è necessaria una formazione iniziale e permanente. Non ci si improvvisa catechista, ma lo si diviene! Ci vogliono – per fare catechesi – mente, cuore, mani… occorre acquisire esperienza e competenza. Dal gruppo dei catechisti in parrocchia, ai momenti formativi e ai corsi zonali, vicariali o diocesani… le proposte e gli stimoli non mancano, con attenzione all’essere, al sapere, al saper fare, al saper far fare, al saper stare con.</w:t>
      </w:r>
      <w:r w:rsidR="00D6764E" w:rsidRPr="00715E0B">
        <w:rPr>
          <w:rFonts w:ascii="Trebuchet MS" w:hAnsi="Trebuchet MS" w:cs="Arial"/>
        </w:rPr>
        <w:t xml:space="preserve"> </w:t>
      </w:r>
      <w:r w:rsidRPr="00715E0B">
        <w:rPr>
          <w:rFonts w:ascii="Trebuchet MS" w:hAnsi="Trebuchet MS" w:cs="Arial"/>
        </w:rPr>
        <w:t xml:space="preserve">Bisogna donarsi dei tempi e trovare occasioni per curare la propria preparazione ministeriale, </w:t>
      </w:r>
      <w:bookmarkStart w:id="0" w:name="_GoBack"/>
      <w:r w:rsidRPr="00715E0B">
        <w:rPr>
          <w:rFonts w:ascii="Trebuchet MS" w:hAnsi="Trebuchet MS" w:cs="Arial"/>
        </w:rPr>
        <w:t>nei contenuti e nei metodi, nella spiritualità e nell’animazione</w:t>
      </w:r>
      <w:bookmarkEnd w:id="0"/>
      <w:r w:rsidRPr="00715E0B">
        <w:rPr>
          <w:rFonts w:ascii="Trebuchet MS" w:hAnsi="Trebuchet MS" w:cs="Arial"/>
        </w:rPr>
        <w:t xml:space="preserve">. </w:t>
      </w:r>
    </w:p>
    <w:p w:rsidR="005977F7" w:rsidRPr="00715E0B" w:rsidRDefault="005977F7" w:rsidP="00CA3BAC">
      <w:pPr>
        <w:spacing w:after="0" w:line="240" w:lineRule="auto"/>
        <w:jc w:val="both"/>
        <w:rPr>
          <w:rFonts w:ascii="Trebuchet MS" w:hAnsi="Trebuchet MS" w:cs="Arial"/>
        </w:rPr>
      </w:pPr>
    </w:p>
    <w:p w:rsidR="005977F7" w:rsidRPr="00715E0B" w:rsidRDefault="005977F7" w:rsidP="00CA3BAC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Esprimo gratitudine e stima ai Responsabili dell’Ufficio per l’evangelizzazione e la catechesi che</w:t>
      </w:r>
      <w:r w:rsidR="001B5C5B" w:rsidRPr="0037318C">
        <w:rPr>
          <w:rFonts w:ascii="Trebuchet MS" w:hAnsi="Trebuchet MS" w:cs="Arial"/>
        </w:rPr>
        <w:t>,</w:t>
      </w:r>
      <w:r w:rsidRPr="00715E0B">
        <w:rPr>
          <w:rFonts w:ascii="Trebuchet MS" w:hAnsi="Trebuchet MS" w:cs="Arial"/>
        </w:rPr>
        <w:t xml:space="preserve"> annualmente</w:t>
      </w:r>
      <w:r w:rsidR="001B5C5B" w:rsidRPr="0037318C">
        <w:rPr>
          <w:rFonts w:ascii="Trebuchet MS" w:hAnsi="Trebuchet MS" w:cs="Arial"/>
        </w:rPr>
        <w:t>,</w:t>
      </w:r>
      <w:r w:rsidRPr="00715E0B">
        <w:rPr>
          <w:rFonts w:ascii="Trebuchet MS" w:hAnsi="Trebuchet MS" w:cs="Arial"/>
        </w:rPr>
        <w:t xml:space="preserve"> predispongono </w:t>
      </w:r>
      <w:r w:rsidR="001B5C5B" w:rsidRPr="00CF20F5">
        <w:rPr>
          <w:rFonts w:ascii="Trebuchet MS" w:hAnsi="Trebuchet MS" w:cs="Arial"/>
        </w:rPr>
        <w:t>una proposta</w:t>
      </w:r>
      <w:r w:rsidRPr="00715E0B">
        <w:rPr>
          <w:rFonts w:ascii="Trebuchet MS" w:hAnsi="Trebuchet MS" w:cs="Arial"/>
        </w:rPr>
        <w:t xml:space="preserve"> con una varietà di corsi e di iniziative formative per voi, per qualificare meglio il vostro servizio.</w:t>
      </w:r>
    </w:p>
    <w:p w:rsidR="005977F7" w:rsidRPr="00715E0B" w:rsidRDefault="005977F7" w:rsidP="00CA3BAC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Così</w:t>
      </w:r>
      <w:r w:rsidR="002B598A" w:rsidRPr="00715E0B">
        <w:rPr>
          <w:rFonts w:ascii="Trebuchet MS" w:hAnsi="Trebuchet MS" w:cs="Arial"/>
        </w:rPr>
        <w:t>,</w:t>
      </w:r>
      <w:r w:rsidRPr="00715E0B">
        <w:rPr>
          <w:rFonts w:ascii="Trebuchet MS" w:hAnsi="Trebuchet MS" w:cs="Arial"/>
        </w:rPr>
        <w:t xml:space="preserve"> con il vostro generoso e qualificato </w:t>
      </w:r>
      <w:r w:rsidR="002B598A" w:rsidRPr="00715E0B">
        <w:rPr>
          <w:rFonts w:ascii="Trebuchet MS" w:hAnsi="Trebuchet MS" w:cs="Arial"/>
        </w:rPr>
        <w:t>servizio</w:t>
      </w:r>
      <w:r w:rsidRPr="00715E0B">
        <w:rPr>
          <w:rFonts w:ascii="Trebuchet MS" w:hAnsi="Trebuchet MS" w:cs="Arial"/>
        </w:rPr>
        <w:t>, rinnoverete la prassi dell’iniziazione cristiana e i percorsi per formare adulti credenti</w:t>
      </w:r>
      <w:r w:rsidR="00A870E3" w:rsidRPr="00715E0B">
        <w:rPr>
          <w:rFonts w:ascii="Trebuchet MS" w:hAnsi="Trebuchet MS" w:cs="Arial"/>
        </w:rPr>
        <w:t xml:space="preserve"> nella nostra amata terra in una nuova stagione dell’evangelizzazione e della catechesi in Italia.</w:t>
      </w:r>
    </w:p>
    <w:p w:rsidR="00A870E3" w:rsidRPr="00715E0B" w:rsidRDefault="00A870E3" w:rsidP="00CA3BAC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Vi assicuro la mia vicinanza e la mia preghiera, perché lo Spirito del Signore vi guidi nel ministero catechistico con i doni del consiglio, della fortezza e della sapienza (</w:t>
      </w:r>
      <w:proofErr w:type="spellStart"/>
      <w:r w:rsidRPr="00715E0B">
        <w:rPr>
          <w:rFonts w:ascii="Trebuchet MS" w:hAnsi="Trebuchet MS" w:cs="Arial"/>
        </w:rPr>
        <w:t>cf</w:t>
      </w:r>
      <w:proofErr w:type="spellEnd"/>
      <w:r w:rsidR="00D6764E" w:rsidRPr="00715E0B">
        <w:rPr>
          <w:rFonts w:ascii="Trebuchet MS" w:hAnsi="Trebuchet MS" w:cs="Arial"/>
        </w:rPr>
        <w:t>.</w:t>
      </w:r>
      <w:r w:rsidRPr="00715E0B">
        <w:rPr>
          <w:rFonts w:ascii="Trebuchet MS" w:hAnsi="Trebuchet MS" w:cs="Arial"/>
        </w:rPr>
        <w:t xml:space="preserve"> </w:t>
      </w:r>
      <w:proofErr w:type="spellStart"/>
      <w:r w:rsidRPr="00715E0B">
        <w:rPr>
          <w:rFonts w:ascii="Trebuchet MS" w:hAnsi="Trebuchet MS" w:cs="Arial"/>
        </w:rPr>
        <w:t>Is</w:t>
      </w:r>
      <w:proofErr w:type="spellEnd"/>
      <w:r w:rsidRPr="00715E0B">
        <w:rPr>
          <w:rFonts w:ascii="Trebuchet MS" w:hAnsi="Trebuchet MS" w:cs="Arial"/>
        </w:rPr>
        <w:t xml:space="preserve"> 11,2).</w:t>
      </w:r>
    </w:p>
    <w:p w:rsidR="00A870E3" w:rsidRPr="00A870E3" w:rsidRDefault="00A870E3" w:rsidP="00CA3BAC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715E0B">
        <w:rPr>
          <w:rFonts w:ascii="Trebuchet MS" w:hAnsi="Trebuchet MS" w:cs="Arial"/>
        </w:rPr>
        <w:t>Vi affido all’intercessione della Beata Mamma Rosa, patrona – dal 2009 – dei catechisti vicentini.</w:t>
      </w:r>
    </w:p>
    <w:p w:rsidR="00A870E3" w:rsidRPr="00A870E3" w:rsidRDefault="00A870E3" w:rsidP="00CA3BAC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A870E3" w:rsidRPr="00A870E3" w:rsidRDefault="00A870E3" w:rsidP="00CA3BAC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A870E3" w:rsidRPr="00A870E3" w:rsidRDefault="00A870E3" w:rsidP="00CA3BAC">
      <w:pPr>
        <w:spacing w:after="0" w:line="240" w:lineRule="auto"/>
        <w:ind w:firstLine="708"/>
        <w:jc w:val="right"/>
        <w:rPr>
          <w:rFonts w:ascii="Trebuchet MS" w:hAnsi="Trebuchet MS" w:cs="Arial"/>
        </w:rPr>
      </w:pPr>
      <w:r w:rsidRPr="00A870E3">
        <w:rPr>
          <w:rFonts w:ascii="Trebuchet MS" w:hAnsi="Trebuchet MS" w:cs="Arial"/>
        </w:rPr>
        <w:t xml:space="preserve">+ Beniamino </w:t>
      </w:r>
      <w:proofErr w:type="spellStart"/>
      <w:r w:rsidRPr="00A870E3">
        <w:rPr>
          <w:rFonts w:ascii="Trebuchet MS" w:hAnsi="Trebuchet MS" w:cs="Arial"/>
        </w:rPr>
        <w:t>Pizziol</w:t>
      </w:r>
      <w:proofErr w:type="spellEnd"/>
    </w:p>
    <w:p w:rsidR="00A870E3" w:rsidRPr="00A870E3" w:rsidRDefault="00D6764E" w:rsidP="00CA3BAC">
      <w:pPr>
        <w:spacing w:after="0" w:line="240" w:lineRule="auto"/>
        <w:ind w:left="7080" w:firstLine="708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Vescovo</w:t>
      </w:r>
    </w:p>
    <w:p w:rsidR="00A870E3" w:rsidRPr="00A870E3" w:rsidRDefault="00A870E3" w:rsidP="00CA3BAC">
      <w:pPr>
        <w:spacing w:after="0" w:line="240" w:lineRule="auto"/>
        <w:jc w:val="both"/>
        <w:rPr>
          <w:rFonts w:ascii="Trebuchet MS" w:hAnsi="Trebuchet MS" w:cs="Arial"/>
        </w:rPr>
      </w:pPr>
      <w:r w:rsidRPr="00A870E3">
        <w:rPr>
          <w:rFonts w:ascii="Trebuchet MS" w:hAnsi="Trebuchet MS" w:cs="Arial"/>
        </w:rPr>
        <w:t>Vicenza, 8 settembre 2014</w:t>
      </w:r>
    </w:p>
    <w:p w:rsidR="00A870E3" w:rsidRDefault="00A870E3" w:rsidP="00CA3BAC">
      <w:pPr>
        <w:spacing w:after="0" w:line="240" w:lineRule="auto"/>
        <w:jc w:val="both"/>
        <w:rPr>
          <w:rFonts w:ascii="Trebuchet MS" w:hAnsi="Trebuchet MS" w:cs="Arial"/>
          <w:i/>
          <w:sz w:val="18"/>
          <w:szCs w:val="18"/>
        </w:rPr>
      </w:pPr>
      <w:r w:rsidRPr="00A870E3">
        <w:rPr>
          <w:rFonts w:ascii="Trebuchet MS" w:hAnsi="Trebuchet MS" w:cs="Arial"/>
          <w:i/>
          <w:sz w:val="18"/>
          <w:szCs w:val="18"/>
        </w:rPr>
        <w:t>Natività di Maria Vergine</w:t>
      </w:r>
    </w:p>
    <w:p w:rsidR="00834D31" w:rsidRDefault="00834D31" w:rsidP="00CA3BAC">
      <w:pPr>
        <w:spacing w:after="0" w:line="240" w:lineRule="auto"/>
        <w:ind w:left="4956"/>
        <w:jc w:val="both"/>
        <w:rPr>
          <w:rFonts w:ascii="Trebuchet MS" w:hAnsi="Trebuchet MS" w:cs="Arial"/>
          <w:i/>
          <w:sz w:val="24"/>
          <w:szCs w:val="24"/>
        </w:rPr>
      </w:pPr>
    </w:p>
    <w:p w:rsidR="00834D31" w:rsidRDefault="00834D31" w:rsidP="00CA3BAC">
      <w:pPr>
        <w:spacing w:after="0" w:line="240" w:lineRule="auto"/>
        <w:ind w:left="4956"/>
        <w:jc w:val="both"/>
        <w:rPr>
          <w:rFonts w:ascii="Trebuchet MS" w:hAnsi="Trebuchet MS" w:cs="Arial"/>
          <w:i/>
          <w:sz w:val="24"/>
          <w:szCs w:val="24"/>
        </w:rPr>
      </w:pPr>
    </w:p>
    <w:p w:rsidR="00834D31" w:rsidRDefault="00834D31" w:rsidP="00CA3BAC">
      <w:pPr>
        <w:spacing w:after="0" w:line="240" w:lineRule="auto"/>
        <w:ind w:left="4956"/>
        <w:jc w:val="both"/>
        <w:rPr>
          <w:rFonts w:ascii="Trebuchet MS" w:hAnsi="Trebuchet MS" w:cs="Arial"/>
          <w:i/>
          <w:sz w:val="24"/>
          <w:szCs w:val="24"/>
        </w:rPr>
      </w:pPr>
    </w:p>
    <w:p w:rsidR="00834D31" w:rsidRDefault="00834D31" w:rsidP="00CA3BAC">
      <w:pPr>
        <w:spacing w:after="0" w:line="240" w:lineRule="auto"/>
        <w:ind w:left="4956"/>
        <w:jc w:val="both"/>
        <w:rPr>
          <w:rFonts w:ascii="Trebuchet MS" w:hAnsi="Trebuchet MS" w:cs="Arial"/>
          <w:i/>
          <w:sz w:val="24"/>
          <w:szCs w:val="24"/>
        </w:rPr>
      </w:pPr>
    </w:p>
    <w:p w:rsidR="00834D31" w:rsidRDefault="00834D31" w:rsidP="00CA3BAC">
      <w:pPr>
        <w:spacing w:after="0" w:line="240" w:lineRule="auto"/>
        <w:ind w:left="4956"/>
        <w:jc w:val="both"/>
        <w:rPr>
          <w:rFonts w:ascii="Trebuchet MS" w:hAnsi="Trebuchet MS" w:cs="Arial"/>
          <w:i/>
          <w:sz w:val="24"/>
          <w:szCs w:val="24"/>
        </w:rPr>
      </w:pPr>
    </w:p>
    <w:p w:rsidR="00834D31" w:rsidRDefault="00834D31" w:rsidP="00CA3BAC">
      <w:pPr>
        <w:spacing w:after="0" w:line="240" w:lineRule="auto"/>
        <w:ind w:left="4956"/>
        <w:jc w:val="both"/>
        <w:rPr>
          <w:rFonts w:ascii="Trebuchet MS" w:hAnsi="Trebuchet MS" w:cs="Arial"/>
          <w:i/>
          <w:sz w:val="24"/>
          <w:szCs w:val="24"/>
        </w:rPr>
      </w:pPr>
    </w:p>
    <w:p w:rsidR="00834D31" w:rsidRDefault="00834D31" w:rsidP="00CA3BAC">
      <w:pPr>
        <w:spacing w:after="0" w:line="240" w:lineRule="auto"/>
        <w:ind w:left="4956"/>
        <w:jc w:val="both"/>
        <w:rPr>
          <w:rFonts w:ascii="Trebuchet MS" w:hAnsi="Trebuchet MS" w:cs="Arial"/>
          <w:i/>
          <w:sz w:val="24"/>
          <w:szCs w:val="24"/>
        </w:rPr>
      </w:pPr>
    </w:p>
    <w:p w:rsidR="00834D31" w:rsidRDefault="00834D31" w:rsidP="00CA3BAC">
      <w:pPr>
        <w:spacing w:after="0" w:line="240" w:lineRule="auto"/>
        <w:ind w:left="4956"/>
        <w:jc w:val="both"/>
        <w:rPr>
          <w:rFonts w:ascii="Trebuchet MS" w:hAnsi="Trebuchet MS" w:cs="Arial"/>
          <w:i/>
          <w:sz w:val="24"/>
          <w:szCs w:val="24"/>
        </w:rPr>
      </w:pPr>
    </w:p>
    <w:p w:rsidR="00D6764E" w:rsidRPr="00834D31" w:rsidRDefault="00D6764E" w:rsidP="00834D31">
      <w:pPr>
        <w:spacing w:after="0" w:line="240" w:lineRule="auto"/>
        <w:ind w:left="3540" w:firstLine="708"/>
        <w:jc w:val="both"/>
        <w:rPr>
          <w:rFonts w:ascii="Trebuchet MS" w:hAnsi="Trebuchet MS" w:cs="Arial"/>
          <w:i/>
          <w:sz w:val="28"/>
          <w:szCs w:val="28"/>
        </w:rPr>
      </w:pPr>
      <w:r w:rsidRPr="00834D31">
        <w:rPr>
          <w:rFonts w:ascii="Trebuchet MS" w:hAnsi="Trebuchet MS" w:cs="Arial"/>
          <w:i/>
          <w:sz w:val="28"/>
          <w:szCs w:val="28"/>
        </w:rPr>
        <w:t>IL VESCOVO BENIAMINO</w:t>
      </w:r>
    </w:p>
    <w:p w:rsidR="00D6764E" w:rsidRPr="00834D31" w:rsidRDefault="00D6764E" w:rsidP="00834D31">
      <w:pPr>
        <w:spacing w:after="0" w:line="240" w:lineRule="auto"/>
        <w:ind w:left="3540" w:firstLine="708"/>
        <w:jc w:val="both"/>
        <w:rPr>
          <w:rFonts w:ascii="Trebuchet MS" w:hAnsi="Trebuchet MS" w:cs="Arial"/>
          <w:i/>
          <w:sz w:val="28"/>
          <w:szCs w:val="28"/>
        </w:rPr>
      </w:pPr>
      <w:r w:rsidRPr="00834D31">
        <w:rPr>
          <w:rFonts w:ascii="Trebuchet MS" w:hAnsi="Trebuchet MS" w:cs="Arial"/>
          <w:i/>
          <w:sz w:val="28"/>
          <w:szCs w:val="28"/>
        </w:rPr>
        <w:t>ALLE/AI CATECHISTE/I</w:t>
      </w:r>
    </w:p>
    <w:p w:rsidR="00D6764E" w:rsidRPr="00834D31" w:rsidRDefault="00D6764E" w:rsidP="00834D31">
      <w:pPr>
        <w:spacing w:after="0" w:line="240" w:lineRule="auto"/>
        <w:ind w:left="3540" w:firstLine="708"/>
        <w:jc w:val="both"/>
        <w:rPr>
          <w:rFonts w:ascii="Trebuchet MS" w:hAnsi="Trebuchet MS" w:cs="Arial"/>
          <w:i/>
          <w:sz w:val="28"/>
          <w:szCs w:val="28"/>
        </w:rPr>
      </w:pPr>
      <w:r w:rsidRPr="00834D31">
        <w:rPr>
          <w:rFonts w:ascii="Trebuchet MS" w:hAnsi="Trebuchet MS" w:cs="Arial"/>
          <w:i/>
          <w:sz w:val="28"/>
          <w:szCs w:val="28"/>
        </w:rPr>
        <w:t>PER UNA NUOVA STAGIONE</w:t>
      </w:r>
    </w:p>
    <w:p w:rsidR="00D6764E" w:rsidRPr="00834D31" w:rsidRDefault="00D6764E" w:rsidP="00834D31">
      <w:pPr>
        <w:spacing w:after="0" w:line="240" w:lineRule="auto"/>
        <w:ind w:left="3540" w:firstLine="708"/>
        <w:jc w:val="both"/>
        <w:rPr>
          <w:rFonts w:ascii="Trebuchet MS" w:hAnsi="Trebuchet MS" w:cs="Arial"/>
          <w:i/>
          <w:sz w:val="28"/>
          <w:szCs w:val="28"/>
        </w:rPr>
      </w:pPr>
      <w:r w:rsidRPr="00834D31">
        <w:rPr>
          <w:rFonts w:ascii="Trebuchet MS" w:hAnsi="Trebuchet MS" w:cs="Arial"/>
          <w:i/>
          <w:sz w:val="28"/>
          <w:szCs w:val="28"/>
        </w:rPr>
        <w:t>DELL’EVANGELIZZAZIONE E DELLA CATECHESI</w:t>
      </w:r>
    </w:p>
    <w:p w:rsidR="002F4060" w:rsidRDefault="002F4060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</w:p>
    <w:p w:rsidR="00834D31" w:rsidRDefault="00834D31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</w:p>
    <w:p w:rsidR="00834D31" w:rsidRDefault="00834D31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</w:p>
    <w:p w:rsidR="00834D31" w:rsidRDefault="00834D31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</w:p>
    <w:p w:rsidR="00834D31" w:rsidRDefault="00834D31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</w:p>
    <w:p w:rsidR="00834D31" w:rsidRDefault="00834D31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</w:p>
    <w:p w:rsidR="00834D31" w:rsidRDefault="00834D31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</w:p>
    <w:p w:rsidR="00834D31" w:rsidRDefault="00834D31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4859655</wp:posOffset>
            </wp:positionV>
            <wp:extent cx="1812290" cy="1325245"/>
            <wp:effectExtent l="19050" t="0" r="0" b="0"/>
            <wp:wrapNone/>
            <wp:docPr id="3" name="Immagine 3" descr="logo dio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ioce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3252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4D31" w:rsidRPr="00A870E3" w:rsidRDefault="00283F82" w:rsidP="00CA3BAC">
      <w:pPr>
        <w:spacing w:after="0" w:line="240" w:lineRule="auto"/>
        <w:ind w:left="709" w:firstLine="709"/>
        <w:jc w:val="both"/>
        <w:rPr>
          <w:rFonts w:ascii="Trebuchet MS" w:hAnsi="Trebuchet MS" w:cs="Arial"/>
        </w:rPr>
      </w:pPr>
      <w:r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68.05pt;margin-top:377pt;width:153.05pt;height:113.4pt;z-index:251659776;mso-wrap-distance-left:2.88pt;mso-wrap-distance-top:2.88pt;mso-wrap-distance-right:2.88pt;mso-wrap-distance-bottom:2.88pt" filled="f" strokecolor="#f90" strokeweight="3pt" insetpen="t" o:cliptowrap="t">
            <v:stroke>
              <o:left v:ext="view" color="#fc3" weight="3pt" joinstyle="miter" insetpen="t"/>
              <o:top v:ext="view" color="#fc3" weight="3pt" joinstyle="miter" insetpen="t"/>
              <o:right v:ext="view" color="#fc3" weight="3pt" joinstyle="miter" insetpen="t"/>
              <o:bottom v:ext="view" color="#fc3" weight="3pt" joinstyle="miter" insetpen="t"/>
              <o:column v:ext="view" color="black [0]"/>
            </v:stroke>
            <v:shadow color="#ccc"/>
            <v:textbox inset="2.88pt,2.88pt,2.88pt,2.88pt"/>
          </v:rect>
        </w:pict>
      </w:r>
    </w:p>
    <w:sectPr w:rsidR="00834D31" w:rsidRPr="00A870E3" w:rsidSect="002F40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E36230"/>
    <w:rsid w:val="000168FC"/>
    <w:rsid w:val="0009365C"/>
    <w:rsid w:val="001B5C5B"/>
    <w:rsid w:val="00283F82"/>
    <w:rsid w:val="00296C38"/>
    <w:rsid w:val="002B598A"/>
    <w:rsid w:val="002F4060"/>
    <w:rsid w:val="003379DA"/>
    <w:rsid w:val="0037318C"/>
    <w:rsid w:val="004540EC"/>
    <w:rsid w:val="00594D42"/>
    <w:rsid w:val="005977F7"/>
    <w:rsid w:val="00627A1E"/>
    <w:rsid w:val="00715E0B"/>
    <w:rsid w:val="007376EE"/>
    <w:rsid w:val="00760CE9"/>
    <w:rsid w:val="00821756"/>
    <w:rsid w:val="00834D31"/>
    <w:rsid w:val="008A7FC6"/>
    <w:rsid w:val="00906934"/>
    <w:rsid w:val="0096564F"/>
    <w:rsid w:val="00A870E3"/>
    <w:rsid w:val="00AC1685"/>
    <w:rsid w:val="00C24925"/>
    <w:rsid w:val="00CA3BAC"/>
    <w:rsid w:val="00CF20F5"/>
    <w:rsid w:val="00D6764E"/>
    <w:rsid w:val="00E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7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0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0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TREVISAN</dc:creator>
  <cp:lastModifiedBy>utente</cp:lastModifiedBy>
  <cp:revision>11</cp:revision>
  <cp:lastPrinted>2014-08-22T09:12:00Z</cp:lastPrinted>
  <dcterms:created xsi:type="dcterms:W3CDTF">2014-07-14T08:44:00Z</dcterms:created>
  <dcterms:modified xsi:type="dcterms:W3CDTF">2014-09-16T13:02:00Z</dcterms:modified>
</cp:coreProperties>
</file>