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5B" w:rsidRPr="00B17D5B" w:rsidRDefault="00B17D5B" w:rsidP="000D16AC">
      <w:pPr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color w:val="C00000"/>
          <w:sz w:val="32"/>
          <w:szCs w:val="25"/>
          <w:lang w:eastAsia="it-IT"/>
        </w:rPr>
      </w:pPr>
      <w:r w:rsidRPr="00B17D5B">
        <w:rPr>
          <w:rFonts w:ascii="Maiandra GD" w:eastAsia="Times New Roman" w:hAnsi="Maiandra GD" w:cs="Arial"/>
          <w:b/>
          <w:color w:val="C00000"/>
          <w:sz w:val="32"/>
          <w:szCs w:val="25"/>
          <w:lang w:eastAsia="it-IT"/>
        </w:rPr>
        <w:t>IN TEMPO DI PANDEMIA</w:t>
      </w:r>
    </w:p>
    <w:p w:rsidR="000D16AC" w:rsidRDefault="000D16AC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3"/>
          <w:szCs w:val="23"/>
          <w:lang w:eastAsia="it-IT"/>
        </w:rPr>
      </w:pPr>
    </w:p>
    <w:p w:rsidR="00B17D5B" w:rsidRPr="00B17D5B" w:rsidRDefault="000D16AC" w:rsidP="000D16AC">
      <w:pPr>
        <w:spacing w:after="0" w:line="240" w:lineRule="auto"/>
        <w:jc w:val="both"/>
        <w:textAlignment w:val="baseline"/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</w:pPr>
      <w:r w:rsidRPr="000D16AC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 xml:space="preserve">Questa </w:t>
      </w:r>
      <w:r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 xml:space="preserve">Messa </w:t>
      </w:r>
      <w:r w:rsidR="00756B37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 xml:space="preserve">si può </w:t>
      </w:r>
      <w:r w:rsidR="006F3F97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 xml:space="preserve">celebrare, secondo le </w:t>
      </w:r>
      <w:r w:rsidR="00B17D5B" w:rsidRPr="00B17D5B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>rubriche  indicat</w:t>
      </w:r>
      <w:r w:rsidR="00B17D5B" w:rsidRPr="000D16AC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 xml:space="preserve">e  per  le  Messe  e  Orazioni  </w:t>
      </w:r>
      <w:r w:rsidR="00B17D5B" w:rsidRPr="00B17D5B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>per  varie necessità, in qualsiasi giorno, eccetto le solen</w:t>
      </w:r>
      <w:r w:rsidR="00B17D5B" w:rsidRPr="000D16AC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>nità e le domeniche di Avvento,</w:t>
      </w:r>
      <w:r w:rsidRPr="000D16AC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 xml:space="preserve"> </w:t>
      </w:r>
      <w:r w:rsidR="00B17D5B" w:rsidRPr="00B17D5B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 xml:space="preserve">Quaresima e Pasqua, i giorni fra l’ottava di Pasqua, la Commemorazione di tutti i </w:t>
      </w:r>
      <w:r w:rsidRPr="000D16AC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 xml:space="preserve"> </w:t>
      </w:r>
      <w:r w:rsidR="00B17D5B" w:rsidRPr="00B17D5B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>fedeli defunti, il Mercoledì delle Ceneri e le ferie della Settimana Santa.</w:t>
      </w:r>
    </w:p>
    <w:p w:rsid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</w:p>
    <w:p w:rsidR="000D16AC" w:rsidRDefault="000D16AC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</w:p>
    <w:p w:rsidR="000D16AC" w:rsidRDefault="000D16AC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</w:p>
    <w:p w:rsidR="00B17D5B" w:rsidRPr="00B17D5B" w:rsidRDefault="000D16AC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  <w:r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  <w:t>a</w:t>
      </w:r>
      <w:r w:rsidR="00B17D5B" w:rsidRPr="00B17D5B"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  <w:t>ntifona d’ingresso</w:t>
      </w:r>
      <w:r w:rsidR="00B17D5B" w:rsidRPr="00B17D5B">
        <w:rPr>
          <w:rFonts w:ascii="Maiandra GD" w:eastAsia="Times New Roman" w:hAnsi="Maiandra GD" w:cs="Arial"/>
          <w:sz w:val="25"/>
          <w:szCs w:val="25"/>
          <w:lang w:eastAsia="it-IT"/>
        </w:rPr>
        <w:t xml:space="preserve">                                                                                  </w:t>
      </w:r>
      <w:proofErr w:type="spellStart"/>
      <w:r w:rsidR="00B17D5B" w:rsidRPr="00B17D5B">
        <w:rPr>
          <w:rFonts w:ascii="Maiandra GD" w:eastAsia="Times New Roman" w:hAnsi="Maiandra GD" w:cs="Arial"/>
          <w:color w:val="FF0000"/>
          <w:sz w:val="25"/>
          <w:szCs w:val="25"/>
          <w:lang w:eastAsia="it-IT"/>
        </w:rPr>
        <w:t>Is</w:t>
      </w:r>
      <w:proofErr w:type="spellEnd"/>
      <w:r w:rsidR="00B17D5B" w:rsidRPr="00B17D5B">
        <w:rPr>
          <w:rFonts w:ascii="Maiandra GD" w:eastAsia="Times New Roman" w:hAnsi="Maiandra GD" w:cs="Arial"/>
          <w:color w:val="FF0000"/>
          <w:sz w:val="25"/>
          <w:szCs w:val="25"/>
          <w:lang w:eastAsia="it-IT"/>
        </w:rPr>
        <w:t xml:space="preserve"> 53, 4</w:t>
      </w:r>
    </w:p>
    <w:p w:rsid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8"/>
          <w:szCs w:val="28"/>
          <w:lang w:eastAsia="it-IT"/>
        </w:rPr>
      </w:pPr>
      <w:r w:rsidRPr="00B17D5B">
        <w:rPr>
          <w:rFonts w:ascii="Maiandra GD" w:eastAsia="Times New Roman" w:hAnsi="Maiandra GD" w:cs="Arial"/>
          <w:sz w:val="28"/>
          <w:szCs w:val="28"/>
          <w:lang w:eastAsia="it-IT"/>
        </w:rPr>
        <w:t xml:space="preserve">Egli si è caricato delle nostre sofferenze,      </w:t>
      </w:r>
    </w:p>
    <w:p w:rsidR="00B17D5B" w:rsidRDefault="00B17D5B" w:rsidP="00B17D5B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  <w:lang w:eastAsia="it-IT"/>
        </w:rPr>
      </w:pPr>
      <w:r w:rsidRPr="00B17D5B">
        <w:rPr>
          <w:rFonts w:ascii="Maiandra GD" w:eastAsia="Times New Roman" w:hAnsi="Maiandra GD" w:cs="Arial"/>
          <w:sz w:val="28"/>
          <w:szCs w:val="28"/>
          <w:lang w:eastAsia="it-IT"/>
        </w:rPr>
        <w:t>si è addossato i nostri dolori.</w:t>
      </w:r>
      <w:r w:rsidRPr="00B17D5B">
        <w:rPr>
          <w:rFonts w:ascii="Arial" w:eastAsia="Times New Roman" w:hAnsi="Arial" w:cs="Arial"/>
          <w:sz w:val="25"/>
          <w:szCs w:val="25"/>
          <w:lang w:eastAsia="it-IT"/>
        </w:rPr>
        <w:t xml:space="preserve">  </w:t>
      </w:r>
    </w:p>
    <w:p w:rsidR="00B17D5B" w:rsidRDefault="00B17D5B" w:rsidP="00B17D5B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  <w:lang w:eastAsia="it-IT"/>
        </w:rPr>
      </w:pPr>
    </w:p>
    <w:p w:rsidR="00B17D5B" w:rsidRDefault="00B17D5B" w:rsidP="00B17D5B">
      <w:pPr>
        <w:spacing w:after="0" w:line="240" w:lineRule="auto"/>
        <w:textAlignment w:val="baseline"/>
        <w:rPr>
          <w:rFonts w:ascii="Arial" w:eastAsia="Times New Roman" w:hAnsi="Arial" w:cs="Arial"/>
          <w:sz w:val="25"/>
          <w:szCs w:val="25"/>
          <w:lang w:eastAsia="it-IT"/>
        </w:rPr>
      </w:pP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</w:pPr>
      <w:r w:rsidRPr="00B17D5B"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  <w:t xml:space="preserve">orazione colletta                       </w:t>
      </w:r>
    </w:p>
    <w:p w:rsidR="00B17D5B" w:rsidRPr="00756B37" w:rsidRDefault="00B17D5B" w:rsidP="00484EBD">
      <w:pPr>
        <w:spacing w:after="0" w:line="240" w:lineRule="auto"/>
        <w:textAlignment w:val="baseline"/>
        <w:rPr>
          <w:rFonts w:ascii="Garamond" w:eastAsia="Times New Roman" w:hAnsi="Garamond" w:cs="Arial"/>
          <w:b/>
          <w:sz w:val="25"/>
          <w:szCs w:val="25"/>
          <w:lang w:eastAsia="it-IT"/>
        </w:rPr>
      </w:pP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Dio onnipotente ed eterno, </w:t>
      </w: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provvido rifugio in ogni pericolo,</w:t>
      </w: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rivolgi propizio il tuo sguardo verso di noi</w:t>
      </w: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che con fede ti supplichiamo nella tribolazione</w:t>
      </w: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e concedi l’eterno riposo ai defunti, sollievo a chi piange,</w:t>
      </w: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salute agli ammalati, pace a chi muore,</w:t>
      </w: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forza agli operatori sanitari,</w:t>
      </w: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spirito di sapienza ai governanti,</w:t>
      </w: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e</w:t>
      </w:r>
      <w:r w:rsidR="00756B37">
        <w:rPr>
          <w:rFonts w:ascii="Maiandra GD" w:eastAsia="Times New Roman" w:hAnsi="Maiandra GD" w:cs="Arial"/>
          <w:b/>
          <w:sz w:val="32"/>
          <w:szCs w:val="32"/>
          <w:lang w:eastAsia="it-IT"/>
        </w:rPr>
        <w:t>,</w:t>
      </w: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a tutti</w:t>
      </w:r>
      <w:r w:rsidR="00756B37">
        <w:rPr>
          <w:rFonts w:ascii="Maiandra GD" w:eastAsia="Times New Roman" w:hAnsi="Maiandra GD" w:cs="Arial"/>
          <w:b/>
          <w:sz w:val="32"/>
          <w:szCs w:val="32"/>
          <w:lang w:eastAsia="it-IT"/>
        </w:rPr>
        <w:t>,</w:t>
      </w: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l’animo di accostarsi </w:t>
      </w: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agli altri </w:t>
      </w: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con amore</w:t>
      </w: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per glorificare insieme il tuo santo nome.</w:t>
      </w: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Per il nostro Signore Gesù Cristo, tuo Figlio, che è Dio, </w:t>
      </w: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e vive e regna con te,</w:t>
      </w: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</w:t>
      </w: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nell’unità dello Spirito Santo,</w:t>
      </w:r>
    </w:p>
    <w:p w:rsidR="00484EBD" w:rsidRPr="00B17D5B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484EBD">
        <w:rPr>
          <w:rFonts w:ascii="Maiandra GD" w:eastAsia="Times New Roman" w:hAnsi="Maiandra GD" w:cs="Arial"/>
          <w:b/>
          <w:sz w:val="32"/>
          <w:szCs w:val="32"/>
          <w:lang w:eastAsia="it-IT"/>
        </w:rPr>
        <w:t>per tutti i secoli dei secoli</w:t>
      </w: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>.</w:t>
      </w:r>
    </w:p>
    <w:p w:rsidR="00484EBD" w:rsidRPr="00484EBD" w:rsidRDefault="00484EBD" w:rsidP="00484EBD">
      <w:pPr>
        <w:spacing w:after="0" w:line="240" w:lineRule="auto"/>
        <w:textAlignment w:val="baseline"/>
        <w:rPr>
          <w:rFonts w:ascii="Maiandra GD" w:eastAsia="Times New Roman" w:hAnsi="Maiandra GD" w:cs="Arial"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sz w:val="32"/>
          <w:szCs w:val="32"/>
          <w:lang w:eastAsia="it-IT"/>
        </w:rPr>
        <w:t>Amen</w:t>
      </w:r>
    </w:p>
    <w:p w:rsidR="008D5845" w:rsidRDefault="008D5845"/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</w:pPr>
      <w:r w:rsidRPr="00B17D5B"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  <w:t>sulle offerte</w:t>
      </w: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Accetta, Signore, i doni che ti offriamo                  </w:t>
      </w: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>in questo tempo di pericolo</w:t>
      </w: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>e, per la tua potenza, diventino per noi</w:t>
      </w: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fonte di guarigione e di pace.                                      </w:t>
      </w: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>Per Cristo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</w:t>
      </w: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nostro Signore. </w:t>
      </w:r>
      <w:r w:rsidRPr="00B17D5B">
        <w:rPr>
          <w:rFonts w:ascii="Maiandra GD" w:eastAsia="Times New Roman" w:hAnsi="Maiandra GD" w:cs="Arial"/>
          <w:sz w:val="25"/>
          <w:szCs w:val="25"/>
          <w:lang w:eastAsia="it-IT"/>
        </w:rPr>
        <w:t xml:space="preserve">                                                               </w:t>
      </w:r>
    </w:p>
    <w:p w:rsidR="000D16AC" w:rsidRPr="00484EBD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sz w:val="32"/>
          <w:szCs w:val="32"/>
          <w:lang w:eastAsia="it-IT"/>
        </w:rPr>
        <w:t>Amen</w:t>
      </w:r>
    </w:p>
    <w:p w:rsidR="00B17D5B" w:rsidRPr="0015491E" w:rsidRDefault="0015491E" w:rsidP="0015491E">
      <w:pPr>
        <w:spacing w:after="0" w:line="240" w:lineRule="auto"/>
        <w:jc w:val="both"/>
        <w:textAlignment w:val="baseline"/>
        <w:rPr>
          <w:rFonts w:ascii="Maiandra GD" w:eastAsia="Times New Roman" w:hAnsi="Maiandra GD" w:cs="Arial"/>
          <w:i/>
          <w:color w:val="FF0000"/>
          <w:sz w:val="26"/>
          <w:szCs w:val="26"/>
          <w:lang w:eastAsia="it-IT"/>
        </w:rPr>
      </w:pPr>
      <w:r w:rsidRPr="0015491E">
        <w:rPr>
          <w:rFonts w:ascii="Maiandra GD" w:eastAsia="Times New Roman" w:hAnsi="Maiandra GD" w:cs="Arial"/>
          <w:b/>
          <w:color w:val="FF0000"/>
          <w:sz w:val="26"/>
          <w:szCs w:val="26"/>
          <w:lang w:eastAsia="it-IT"/>
        </w:rPr>
        <w:lastRenderedPageBreak/>
        <w:t>Per il prefazio:</w:t>
      </w:r>
      <w:r w:rsidRPr="0015491E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 xml:space="preserve"> </w:t>
      </w:r>
      <w:r w:rsidRPr="0015491E">
        <w:rPr>
          <w:rFonts w:ascii="Maiandra GD" w:eastAsia="Times New Roman" w:hAnsi="Maiandra GD" w:cs="Arial"/>
          <w:i/>
          <w:color w:val="FF0000"/>
          <w:sz w:val="26"/>
          <w:szCs w:val="26"/>
          <w:lang w:eastAsia="it-IT"/>
        </w:rPr>
        <w:t xml:space="preserve">si può adottare quello delle </w:t>
      </w:r>
      <w:proofErr w:type="gramStart"/>
      <w:r w:rsidRPr="0015491E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>Domeniche</w:t>
      </w:r>
      <w:proofErr w:type="gramEnd"/>
      <w:r w:rsidRPr="0015491E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 xml:space="preserve"> del Tempo Ordinario IX</w:t>
      </w:r>
      <w:r w:rsidRPr="0015491E">
        <w:rPr>
          <w:rFonts w:ascii="Maiandra GD" w:eastAsia="Times New Roman" w:hAnsi="Maiandra GD" w:cs="Arial"/>
          <w:i/>
          <w:color w:val="FF0000"/>
          <w:sz w:val="26"/>
          <w:szCs w:val="26"/>
          <w:lang w:eastAsia="it-IT"/>
        </w:rPr>
        <w:t xml:space="preserve">, oppure il </w:t>
      </w:r>
      <w:r w:rsidRPr="0015491E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>Comune VIII</w:t>
      </w:r>
      <w:r w:rsidRPr="0015491E">
        <w:rPr>
          <w:rFonts w:ascii="Maiandra GD" w:eastAsia="Times New Roman" w:hAnsi="Maiandra GD" w:cs="Arial"/>
          <w:i/>
          <w:color w:val="FF0000"/>
          <w:sz w:val="26"/>
          <w:szCs w:val="26"/>
          <w:lang w:eastAsia="it-IT"/>
        </w:rPr>
        <w:t xml:space="preserve"> oppure quello dell’</w:t>
      </w:r>
      <w:r w:rsidRPr="0015491E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>Unzione degli Infermi</w:t>
      </w:r>
      <w:r w:rsidRPr="0015491E">
        <w:rPr>
          <w:rFonts w:ascii="Maiandra GD" w:eastAsia="Times New Roman" w:hAnsi="Maiandra GD" w:cs="Arial"/>
          <w:i/>
          <w:color w:val="FF0000"/>
          <w:sz w:val="26"/>
          <w:szCs w:val="26"/>
          <w:lang w:eastAsia="it-IT"/>
        </w:rPr>
        <w:t xml:space="preserve">, omettendo la frase </w:t>
      </w:r>
      <w:r w:rsidRPr="0015491E">
        <w:rPr>
          <w:rFonts w:ascii="Maiandra GD" w:eastAsia="Times New Roman" w:hAnsi="Maiandra GD" w:cs="Arial"/>
          <w:color w:val="FF0000"/>
          <w:sz w:val="26"/>
          <w:szCs w:val="26"/>
          <w:lang w:eastAsia="it-IT"/>
        </w:rPr>
        <w:t>“nel segno sacramentale dell’unzione”</w:t>
      </w:r>
      <w:r w:rsidRPr="0015491E">
        <w:rPr>
          <w:rFonts w:ascii="Maiandra GD" w:eastAsia="Times New Roman" w:hAnsi="Maiandra GD" w:cs="Arial"/>
          <w:i/>
          <w:color w:val="FF0000"/>
          <w:sz w:val="26"/>
          <w:szCs w:val="26"/>
          <w:lang w:eastAsia="it-IT"/>
        </w:rPr>
        <w:t>)</w:t>
      </w:r>
      <w:r>
        <w:rPr>
          <w:rFonts w:ascii="Maiandra GD" w:eastAsia="Times New Roman" w:hAnsi="Maiandra GD" w:cs="Arial"/>
          <w:i/>
          <w:color w:val="FF0000"/>
          <w:sz w:val="26"/>
          <w:szCs w:val="26"/>
          <w:lang w:eastAsia="it-IT"/>
        </w:rPr>
        <w:t>. Resta particolarmente adatta la Preghiera Eucaristica IV col suo prefazio.</w:t>
      </w:r>
    </w:p>
    <w:p w:rsidR="0015491E" w:rsidRDefault="0015491E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</w:pPr>
    </w:p>
    <w:p w:rsidR="0015491E" w:rsidRDefault="0015491E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</w:pPr>
      <w:bookmarkStart w:id="0" w:name="_GoBack"/>
      <w:bookmarkEnd w:id="0"/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  <w:r w:rsidRPr="00B17D5B"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  <w:t>Antifona alla comunione</w:t>
      </w:r>
      <w:r w:rsidRPr="00B17D5B">
        <w:rPr>
          <w:rFonts w:ascii="Maiandra GD" w:eastAsia="Times New Roman" w:hAnsi="Maiandra GD" w:cs="Arial"/>
          <w:sz w:val="25"/>
          <w:szCs w:val="25"/>
          <w:lang w:eastAsia="it-IT"/>
        </w:rPr>
        <w:t xml:space="preserve">                                      </w:t>
      </w:r>
      <w:r>
        <w:rPr>
          <w:rFonts w:ascii="Maiandra GD" w:eastAsia="Times New Roman" w:hAnsi="Maiandra GD" w:cs="Arial"/>
          <w:sz w:val="25"/>
          <w:szCs w:val="25"/>
          <w:lang w:eastAsia="it-IT"/>
        </w:rPr>
        <w:t xml:space="preserve">                             </w:t>
      </w:r>
      <w:r w:rsidRPr="00B17D5B">
        <w:rPr>
          <w:rFonts w:ascii="Maiandra GD" w:eastAsia="Times New Roman" w:hAnsi="Maiandra GD" w:cs="Arial"/>
          <w:color w:val="FF0000"/>
          <w:sz w:val="25"/>
          <w:szCs w:val="25"/>
          <w:lang w:eastAsia="it-IT"/>
        </w:rPr>
        <w:t>Mt 11, 28</w:t>
      </w:r>
    </w:p>
    <w:p w:rsidR="00B17D5B" w:rsidRPr="0015491E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16"/>
          <w:szCs w:val="16"/>
          <w:lang w:eastAsia="it-IT"/>
        </w:rPr>
      </w:pP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8"/>
          <w:szCs w:val="28"/>
          <w:lang w:eastAsia="it-IT"/>
        </w:rPr>
      </w:pPr>
      <w:r w:rsidRPr="00B17D5B">
        <w:rPr>
          <w:rFonts w:ascii="Maiandra GD" w:eastAsia="Times New Roman" w:hAnsi="Maiandra GD" w:cs="Arial"/>
          <w:sz w:val="28"/>
          <w:szCs w:val="28"/>
          <w:lang w:eastAsia="it-IT"/>
        </w:rPr>
        <w:t>Venite a me, voi tutti che siete stanchi</w:t>
      </w:r>
      <w:r w:rsidRPr="000D16AC">
        <w:rPr>
          <w:rFonts w:ascii="Maiandra GD" w:eastAsia="Times New Roman" w:hAnsi="Maiandra GD" w:cs="Arial"/>
          <w:sz w:val="28"/>
          <w:szCs w:val="28"/>
          <w:lang w:eastAsia="it-IT"/>
        </w:rPr>
        <w:t xml:space="preserve"> </w:t>
      </w:r>
      <w:r w:rsidRPr="00B17D5B">
        <w:rPr>
          <w:rFonts w:ascii="Maiandra GD" w:eastAsia="Times New Roman" w:hAnsi="Maiandra GD" w:cs="Arial"/>
          <w:sz w:val="28"/>
          <w:szCs w:val="28"/>
          <w:lang w:eastAsia="it-IT"/>
        </w:rPr>
        <w:t xml:space="preserve">e oppressi,   </w:t>
      </w: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  <w:r w:rsidRPr="00B17D5B">
        <w:rPr>
          <w:rFonts w:ascii="Maiandra GD" w:eastAsia="Times New Roman" w:hAnsi="Maiandra GD" w:cs="Arial"/>
          <w:sz w:val="28"/>
          <w:szCs w:val="28"/>
          <w:lang w:eastAsia="it-IT"/>
        </w:rPr>
        <w:t>e io vi darò</w:t>
      </w:r>
      <w:r w:rsidRPr="000D16AC">
        <w:rPr>
          <w:rFonts w:ascii="Maiandra GD" w:eastAsia="Times New Roman" w:hAnsi="Maiandra GD" w:cs="Arial"/>
          <w:sz w:val="28"/>
          <w:szCs w:val="28"/>
          <w:lang w:eastAsia="it-IT"/>
        </w:rPr>
        <w:t xml:space="preserve"> </w:t>
      </w:r>
      <w:r w:rsidRPr="00B17D5B">
        <w:rPr>
          <w:rFonts w:ascii="Maiandra GD" w:eastAsia="Times New Roman" w:hAnsi="Maiandra GD" w:cs="Arial"/>
          <w:sz w:val="28"/>
          <w:szCs w:val="28"/>
          <w:lang w:eastAsia="it-IT"/>
        </w:rPr>
        <w:t xml:space="preserve">ristoro, dice il Signore. </w:t>
      </w:r>
      <w:r w:rsidRPr="00B17D5B">
        <w:rPr>
          <w:rFonts w:ascii="Maiandra GD" w:eastAsia="Times New Roman" w:hAnsi="Maiandra GD" w:cs="Arial"/>
          <w:sz w:val="25"/>
          <w:szCs w:val="25"/>
          <w:lang w:eastAsia="it-IT"/>
        </w:rPr>
        <w:t xml:space="preserve">                                  </w:t>
      </w:r>
    </w:p>
    <w:p w:rsid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</w:p>
    <w:p w:rsidR="001B6BB7" w:rsidRDefault="001B6BB7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</w:p>
    <w:p w:rsidR="001B6BB7" w:rsidRPr="0015491E" w:rsidRDefault="001B6BB7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16"/>
          <w:szCs w:val="16"/>
          <w:lang w:eastAsia="it-IT"/>
        </w:rPr>
      </w:pPr>
    </w:p>
    <w:p w:rsidR="00B17D5B" w:rsidRPr="00B17D5B" w:rsidRDefault="000D16AC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</w:pPr>
      <w:r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  <w:t>orazione d</w:t>
      </w:r>
      <w:r w:rsidR="00B17D5B" w:rsidRPr="00B17D5B"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  <w:t>opo la comunione</w:t>
      </w: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</w:p>
    <w:p w:rsidR="00B17D5B" w:rsidRPr="000D16AC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>Abbiamo ricevuto, o Dio, dalla tua mano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</w:t>
      </w: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>il farmaco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</w:t>
      </w: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della vita eterna,                                    </w:t>
      </w: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>fa’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</w:t>
      </w: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>che,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</w:t>
      </w: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>per questo sacramento,</w:t>
      </w: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>ci gloriamo pienamente</w:t>
      </w: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della guarigione celeste.         </w:t>
      </w:r>
    </w:p>
    <w:p w:rsidR="00B17D5B" w:rsidRPr="00B17D5B" w:rsidRDefault="00B17D5B" w:rsidP="00B17D5B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>Per Cristo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</w:t>
      </w:r>
      <w:r w:rsidRPr="00B17D5B">
        <w:rPr>
          <w:rFonts w:ascii="Maiandra GD" w:eastAsia="Times New Roman" w:hAnsi="Maiandra GD" w:cs="Arial"/>
          <w:b/>
          <w:sz w:val="32"/>
          <w:szCs w:val="32"/>
          <w:lang w:eastAsia="it-IT"/>
        </w:rPr>
        <w:t>nostro Signore</w:t>
      </w:r>
      <w:r w:rsid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>.</w:t>
      </w:r>
    </w:p>
    <w:p w:rsid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sz w:val="32"/>
          <w:szCs w:val="32"/>
          <w:lang w:eastAsia="it-IT"/>
        </w:rPr>
        <w:t>Amen</w:t>
      </w:r>
    </w:p>
    <w:p w:rsid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sz w:val="32"/>
          <w:szCs w:val="32"/>
          <w:lang w:eastAsia="it-IT"/>
        </w:rPr>
      </w:pPr>
    </w:p>
    <w:p w:rsid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sz w:val="32"/>
          <w:szCs w:val="32"/>
          <w:lang w:eastAsia="it-IT"/>
        </w:rPr>
      </w:pPr>
    </w:p>
    <w:p w:rsidR="000D16AC" w:rsidRP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</w:pPr>
      <w:r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  <w:t>o</w:t>
      </w:r>
      <w:r w:rsidRPr="000D16AC"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  <w:t>razione</w:t>
      </w:r>
      <w:r w:rsidR="0015491E"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  <w:t xml:space="preserve"> di benedizione</w:t>
      </w:r>
      <w:r w:rsidRPr="000D16AC">
        <w:rPr>
          <w:rFonts w:ascii="Maiandra GD" w:eastAsia="Times New Roman" w:hAnsi="Maiandra GD" w:cs="Arial"/>
          <w:smallCaps/>
          <w:color w:val="FF0000"/>
          <w:sz w:val="28"/>
          <w:szCs w:val="25"/>
          <w:lang w:eastAsia="it-IT"/>
        </w:rPr>
        <w:t xml:space="preserve"> sul popolo</w:t>
      </w:r>
    </w:p>
    <w:p w:rsid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sz w:val="25"/>
          <w:szCs w:val="25"/>
          <w:lang w:eastAsia="it-IT"/>
        </w:rPr>
      </w:pPr>
    </w:p>
    <w:p w:rsidR="000D16AC" w:rsidRP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>O Dio, che proteggi chi spera in te,</w:t>
      </w:r>
    </w:p>
    <w:p w:rsidR="000D16AC" w:rsidRP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>benedici, salva e difendi il tuo popolo,</w:t>
      </w:r>
    </w:p>
    <w:p w:rsid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>
        <w:rPr>
          <w:rFonts w:ascii="Maiandra GD" w:eastAsia="Times New Roman" w:hAnsi="Maiandra GD" w:cs="Arial"/>
          <w:b/>
          <w:sz w:val="32"/>
          <w:szCs w:val="32"/>
          <w:lang w:eastAsia="it-IT"/>
        </w:rPr>
        <w:t>affin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ché, libero dai peccati </w:t>
      </w:r>
    </w:p>
    <w:p w:rsidR="000D16AC" w:rsidRP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>e sicuro dalle suggestioni del maligno,</w:t>
      </w:r>
    </w:p>
    <w:p w:rsidR="000D16AC" w:rsidRP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>cammini sempre nel tuo amore.</w:t>
      </w:r>
    </w:p>
    <w:p w:rsidR="000D16AC" w:rsidRP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>Per Cristo</w:t>
      </w:r>
      <w:r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>nostro Signore</w:t>
      </w:r>
      <w:r>
        <w:rPr>
          <w:rFonts w:ascii="Maiandra GD" w:eastAsia="Times New Roman" w:hAnsi="Maiandra GD" w:cs="Arial"/>
          <w:b/>
          <w:sz w:val="32"/>
          <w:szCs w:val="32"/>
          <w:lang w:eastAsia="it-IT"/>
        </w:rPr>
        <w:t>.</w:t>
      </w:r>
    </w:p>
    <w:p w:rsid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sz w:val="32"/>
          <w:szCs w:val="32"/>
          <w:lang w:eastAsia="it-IT"/>
        </w:rPr>
      </w:pPr>
      <w:r w:rsidRPr="00B17D5B">
        <w:rPr>
          <w:rFonts w:ascii="Maiandra GD" w:eastAsia="Times New Roman" w:hAnsi="Maiandra GD" w:cs="Arial"/>
          <w:sz w:val="32"/>
          <w:szCs w:val="32"/>
          <w:lang w:eastAsia="it-IT"/>
        </w:rPr>
        <w:t>Amen</w:t>
      </w:r>
    </w:p>
    <w:p w:rsidR="000D16AC" w:rsidRPr="0015491E" w:rsidRDefault="000D16AC" w:rsidP="000D16AC">
      <w:pPr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it-IT"/>
        </w:rPr>
      </w:pPr>
    </w:p>
    <w:p w:rsidR="000D16AC" w:rsidRPr="00484EBD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i/>
          <w:color w:val="FF0000"/>
          <w:sz w:val="24"/>
          <w:szCs w:val="32"/>
          <w:lang w:eastAsia="it-IT"/>
        </w:rPr>
      </w:pPr>
      <w:r w:rsidRPr="000D16AC">
        <w:rPr>
          <w:rFonts w:ascii="Maiandra GD" w:eastAsia="Times New Roman" w:hAnsi="Maiandra GD" w:cs="Arial"/>
          <w:i/>
          <w:color w:val="FF0000"/>
          <w:sz w:val="24"/>
          <w:szCs w:val="32"/>
          <w:lang w:eastAsia="it-IT"/>
        </w:rPr>
        <w:t>oppure</w:t>
      </w:r>
    </w:p>
    <w:p w:rsidR="00B17D5B" w:rsidRPr="0015491E" w:rsidRDefault="00B17D5B" w:rsidP="00B17D5B">
      <w:pPr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it-IT"/>
        </w:rPr>
      </w:pPr>
    </w:p>
    <w:p w:rsidR="000D16AC" w:rsidRP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>
        <w:rPr>
          <w:rFonts w:ascii="Maiandra GD" w:eastAsia="Times New Roman" w:hAnsi="Maiandra GD" w:cs="Arial"/>
          <w:b/>
          <w:sz w:val="32"/>
          <w:szCs w:val="32"/>
          <w:lang w:eastAsia="it-IT"/>
        </w:rPr>
        <w:t>Dio, che protegge chi spera in lui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>,</w:t>
      </w:r>
    </w:p>
    <w:p w:rsidR="000D16AC" w:rsidRP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>
        <w:rPr>
          <w:rFonts w:ascii="Maiandra GD" w:eastAsia="Times New Roman" w:hAnsi="Maiandra GD" w:cs="Arial"/>
          <w:b/>
          <w:sz w:val="32"/>
          <w:szCs w:val="32"/>
          <w:lang w:eastAsia="it-IT"/>
        </w:rPr>
        <w:t>vi benedica, vi salvi e vi difenda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>,</w:t>
      </w:r>
    </w:p>
    <w:p w:rsid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>
        <w:rPr>
          <w:rFonts w:ascii="Maiandra GD" w:eastAsia="Times New Roman" w:hAnsi="Maiandra GD" w:cs="Arial"/>
          <w:b/>
          <w:sz w:val="32"/>
          <w:szCs w:val="32"/>
          <w:lang w:eastAsia="it-IT"/>
        </w:rPr>
        <w:t>affinché, liberi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dai peccati </w:t>
      </w:r>
    </w:p>
    <w:p w:rsidR="000D16AC" w:rsidRP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>
        <w:rPr>
          <w:rFonts w:ascii="Maiandra GD" w:eastAsia="Times New Roman" w:hAnsi="Maiandra GD" w:cs="Arial"/>
          <w:b/>
          <w:sz w:val="32"/>
          <w:szCs w:val="32"/>
          <w:lang w:eastAsia="it-IT"/>
        </w:rPr>
        <w:t>e sicuri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dalle suggestioni del maligno,</w:t>
      </w:r>
    </w:p>
    <w:p w:rsidR="000D16AC" w:rsidRPr="000D16AC" w:rsidRDefault="000D16AC" w:rsidP="000D16AC">
      <w:pPr>
        <w:spacing w:after="0" w:line="240" w:lineRule="auto"/>
        <w:textAlignment w:val="baseline"/>
        <w:rPr>
          <w:rFonts w:ascii="Maiandra GD" w:eastAsia="Times New Roman" w:hAnsi="Maiandra GD" w:cs="Arial"/>
          <w:b/>
          <w:sz w:val="32"/>
          <w:szCs w:val="32"/>
          <w:lang w:eastAsia="it-IT"/>
        </w:rPr>
      </w:pP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>cammini</w:t>
      </w:r>
      <w:r>
        <w:rPr>
          <w:rFonts w:ascii="Maiandra GD" w:eastAsia="Times New Roman" w:hAnsi="Maiandra GD" w:cs="Arial"/>
          <w:b/>
          <w:sz w:val="32"/>
          <w:szCs w:val="32"/>
          <w:lang w:eastAsia="it-IT"/>
        </w:rPr>
        <w:t>ate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 xml:space="preserve"> sempre ne</w:t>
      </w:r>
      <w:r>
        <w:rPr>
          <w:rFonts w:ascii="Maiandra GD" w:eastAsia="Times New Roman" w:hAnsi="Maiandra GD" w:cs="Arial"/>
          <w:b/>
          <w:sz w:val="32"/>
          <w:szCs w:val="32"/>
          <w:lang w:eastAsia="it-IT"/>
        </w:rPr>
        <w:t>l s</w:t>
      </w:r>
      <w:r w:rsidRPr="000D16AC">
        <w:rPr>
          <w:rFonts w:ascii="Maiandra GD" w:eastAsia="Times New Roman" w:hAnsi="Maiandra GD" w:cs="Arial"/>
          <w:b/>
          <w:sz w:val="32"/>
          <w:szCs w:val="32"/>
          <w:lang w:eastAsia="it-IT"/>
        </w:rPr>
        <w:t>uo amore.</w:t>
      </w:r>
    </w:p>
    <w:p w:rsidR="00B17D5B" w:rsidRDefault="000D16AC" w:rsidP="0015491E">
      <w:pPr>
        <w:spacing w:after="0" w:line="240" w:lineRule="auto"/>
        <w:textAlignment w:val="baseline"/>
      </w:pPr>
      <w:r w:rsidRPr="00B17D5B">
        <w:rPr>
          <w:rFonts w:ascii="Maiandra GD" w:eastAsia="Times New Roman" w:hAnsi="Maiandra GD" w:cs="Arial"/>
          <w:sz w:val="32"/>
          <w:szCs w:val="32"/>
          <w:lang w:eastAsia="it-IT"/>
        </w:rPr>
        <w:t>Amen</w:t>
      </w:r>
    </w:p>
    <w:sectPr w:rsidR="00B17D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BD"/>
    <w:rsid w:val="000D16AC"/>
    <w:rsid w:val="0015491E"/>
    <w:rsid w:val="001B6BB7"/>
    <w:rsid w:val="00484EBD"/>
    <w:rsid w:val="006F3F97"/>
    <w:rsid w:val="00756B37"/>
    <w:rsid w:val="008D5845"/>
    <w:rsid w:val="00B17D5B"/>
    <w:rsid w:val="00F0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B45A"/>
  <w15:chartTrackingRefBased/>
  <w15:docId w15:val="{3E0B9018-3D63-486A-B46D-F5FC581B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donfafox</dc:creator>
  <cp:keywords/>
  <dc:description/>
  <cp:lastModifiedBy>donfafox</cp:lastModifiedBy>
  <cp:revision>8</cp:revision>
  <cp:lastPrinted>2020-05-11T14:23:00Z</cp:lastPrinted>
  <dcterms:created xsi:type="dcterms:W3CDTF">2020-04-03T09:57:00Z</dcterms:created>
  <dcterms:modified xsi:type="dcterms:W3CDTF">2020-05-11T14:23:00Z</dcterms:modified>
</cp:coreProperties>
</file>